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4264B4" w14:textId="221F27CA" w:rsidR="00524050" w:rsidRDefault="0009674A" w:rsidP="0049639F">
      <w:pPr>
        <w:pStyle w:val="Titre1"/>
        <w:spacing w:after="360"/>
      </w:pPr>
      <w:r>
        <w:t>RISK ASSESSMENT MATRIX</w:t>
      </w:r>
    </w:p>
    <w:p w14:paraId="6F599B63" w14:textId="28CC77D6" w:rsidR="006C62D7" w:rsidRPr="00657067" w:rsidRDefault="67236178" w:rsidP="00657067">
      <w:pPr>
        <w:pStyle w:val="Titre2"/>
      </w:pPr>
      <w:r>
        <w:t>WHY THIS TOOL MATTERS?</w:t>
      </w:r>
    </w:p>
    <w:p w14:paraId="13B6B9E6" w14:textId="77777777" w:rsidR="00185B29" w:rsidRDefault="2359AE34" w:rsidP="00185B29">
      <w:pPr>
        <w:spacing w:after="120"/>
      </w:pPr>
      <w:r>
        <w:t xml:space="preserve">When we think about our project, we are </w:t>
      </w:r>
      <w:r w:rsidR="00F16BA0">
        <w:t>confident everything will go well</w:t>
      </w:r>
      <w:r>
        <w:t xml:space="preserve">. But you have to prepare for the more difficult moments as well. There are some things you can predict, such as delays, team turnover, or low </w:t>
      </w:r>
      <w:r w:rsidR="00F16BA0">
        <w:t>impact of dissemination</w:t>
      </w:r>
      <w:r>
        <w:t xml:space="preserve">. Thinking about it in advance gives you the chance to be one step ahead and take every measure to minimise or even neutralise the project's risks. The risk assessment matrix will also prioritise the risks you need to address first. </w:t>
      </w:r>
      <w:r w:rsidR="009319EC">
        <w:br/>
      </w:r>
      <w:r>
        <w:t>In one sentence: A risk assessment matrix helps you imagine what can go wrong, how much it will impact the project, and do everything you can to avoid it.</w:t>
      </w:r>
      <w:r w:rsidR="00620751">
        <w:t xml:space="preserve"> </w:t>
      </w:r>
      <w:r w:rsidR="00976FD0">
        <w:br/>
      </w:r>
      <w:r w:rsidR="00620751">
        <w:t>A simple example:</w:t>
      </w:r>
    </w:p>
    <w:p w14:paraId="66EC12EB" w14:textId="77777777" w:rsidR="00185B29" w:rsidRDefault="00620751" w:rsidP="00185B29">
      <w:pPr>
        <w:pStyle w:val="Paragraphedeliste"/>
        <w:numPr>
          <w:ilvl w:val="0"/>
          <w:numId w:val="16"/>
        </w:numPr>
        <w:spacing w:after="240"/>
      </w:pPr>
      <w:r>
        <w:t xml:space="preserve">Risk: People will not do their tasks on time. </w:t>
      </w:r>
    </w:p>
    <w:p w14:paraId="0638E9FC" w14:textId="77777777" w:rsidR="00185B29" w:rsidRDefault="00620751" w:rsidP="00185B29">
      <w:pPr>
        <w:pStyle w:val="Paragraphedeliste"/>
        <w:numPr>
          <w:ilvl w:val="0"/>
          <w:numId w:val="16"/>
        </w:numPr>
        <w:spacing w:after="240"/>
      </w:pPr>
      <w:r>
        <w:t>Impact on the project: Medium</w:t>
      </w:r>
    </w:p>
    <w:p w14:paraId="3F3ABEF8" w14:textId="26618505" w:rsidR="00524050" w:rsidRDefault="00620751" w:rsidP="00185B29">
      <w:pPr>
        <w:pStyle w:val="Paragraphedeliste"/>
        <w:numPr>
          <w:ilvl w:val="0"/>
          <w:numId w:val="16"/>
        </w:numPr>
        <w:spacing w:after="240"/>
      </w:pPr>
      <w:r>
        <w:t>How to avoid: Setting up deadlines and communicating them to the team in advance. Sending reminders when the deadline is approaching (two weeks before</w:t>
      </w:r>
      <w:r w:rsidR="00F16BA0">
        <w:t xml:space="preserve"> and a week before)</w:t>
      </w:r>
      <w:r>
        <w:t xml:space="preserve">. </w:t>
      </w:r>
    </w:p>
    <w:p w14:paraId="632C0E8C" w14:textId="77777777" w:rsidR="000E41D5" w:rsidRDefault="000E41D5">
      <w:pPr>
        <w:spacing w:after="160" w:line="278" w:lineRule="auto"/>
        <w:rPr>
          <w:rFonts w:ascii="Lexend ExtraBold" w:hAnsi="Lexend ExtraBold"/>
          <w:b/>
          <w:bCs/>
          <w:color w:val="0000E8"/>
          <w:sz w:val="32"/>
          <w:szCs w:val="32"/>
        </w:rPr>
      </w:pPr>
      <w:r>
        <w:br w:type="page"/>
      </w:r>
    </w:p>
    <w:p w14:paraId="428216F0" w14:textId="4814DB40" w:rsidR="006C62D7" w:rsidRPr="0083782E" w:rsidRDefault="006C62D7" w:rsidP="00657067">
      <w:pPr>
        <w:pStyle w:val="Titre2"/>
      </w:pPr>
      <w:r w:rsidRPr="0083782E">
        <w:lastRenderedPageBreak/>
        <w:t>HOW TO USE IT?</w:t>
      </w:r>
    </w:p>
    <w:p w14:paraId="5F8097C9" w14:textId="3ECF7829" w:rsidR="00524050" w:rsidRPr="0083782E" w:rsidRDefault="00371779" w:rsidP="000137C1">
      <w:pPr>
        <w:ind w:left="360"/>
      </w:pPr>
      <w:r/>
      <w:r w:rsidR="00F16BA0"/>
      <w:r/>
      <w:r w:rsidR="00D62E36">
        <w:rPr>
          <w:rStyle w:val="Appelnotedebasdep"/>
        </w:rPr>
      </w:r>
      <w:r/>
      <w:r w:rsidR="00D62E36">
        <w:rPr>
          <w:rStyle w:val="Marquedecommentaire"/>
          <w:sz w:val="24"/>
          <w:szCs w:val="24"/>
        </w:rPr>
      </w:r>
      <w:r/>
      <w:r w:rsidR="0049639F"/>
      <w:r w:rsidR="00F16BA0"/>
      <w:r>
        <w:t xml:space="preserve">Download and open one of the Excel Risk Matrix templates we prepared. Decide which fits you more and use it when completing the following steps: </w:t>
      </w:r>
    </w:p>
    <w:p w14:paraId="634BEAA3" w14:textId="762E0DB1" w:rsidR="00524050" w:rsidRPr="0083782E" w:rsidRDefault="0049639F" w:rsidP="00B53DB2">
      <w:pPr>
        <w:pStyle w:val="Paragraphedeliste"/>
        <w:numPr>
          <w:ilvl w:val="0"/>
          <w:numId w:val="14"/>
        </w:numPr>
      </w:pPr>
      <w:r>
        <w:t xml:space="preserve">Fill it out with the potential risks you see in the project. </w:t>
      </w:r>
    </w:p>
    <w:p w14:paraId="72754947" w14:textId="1EFA9329" w:rsidR="00524050" w:rsidRDefault="0049639F" w:rsidP="00B53DB2">
      <w:pPr>
        <w:pStyle w:val="Paragraphedeliste"/>
        <w:numPr>
          <w:ilvl w:val="0"/>
          <w:numId w:val="14"/>
        </w:numPr>
      </w:pPr>
      <w:r>
        <w:t>Estimate the level of each risk likelihood</w:t>
      </w:r>
      <w:r w:rsidR="00524050" w:rsidRPr="0083782E">
        <w:t>.</w:t>
      </w:r>
      <w:r w:rsidR="00A47FF6">
        <w:t xml:space="preserve"> </w:t>
      </w:r>
      <w:r w:rsidR="00A47FF6">
        <w:br/>
      </w:r>
      <w:r w:rsidR="00D62E36">
        <w:t>Simply a</w:t>
      </w:r>
      <w:r w:rsidR="00A47FF6">
        <w:t>sk yourself a question: How probable is it that it will happen?</w:t>
      </w:r>
    </w:p>
    <w:p w14:paraId="31B89D18" w14:textId="0E5C2A15" w:rsidR="0049639F" w:rsidRPr="0083782E" w:rsidRDefault="0049639F" w:rsidP="00B53DB2">
      <w:pPr>
        <w:pStyle w:val="Paragraphedeliste"/>
        <w:numPr>
          <w:ilvl w:val="0"/>
          <w:numId w:val="14"/>
        </w:numPr>
      </w:pPr>
      <w:r>
        <w:t>Estimate the level of impact it will have on your project.</w:t>
      </w:r>
      <w:r w:rsidR="00A47FF6">
        <w:br/>
        <w:t xml:space="preserve">Ask yourself a question: </w:t>
      </w:r>
      <w:r w:rsidR="00D62E36">
        <w:t>H</w:t>
      </w:r>
      <w:r w:rsidR="00A47FF6">
        <w:t xml:space="preserve">ow severe will </w:t>
      </w:r>
      <w:r w:rsidR="00D62E36">
        <w:t>the consequences be</w:t>
      </w:r>
      <w:r w:rsidR="00A47FF6">
        <w:t>?</w:t>
      </w:r>
    </w:p>
    <w:p w14:paraId="4F3122B0" w14:textId="481702D6" w:rsidR="006C62D7" w:rsidRDefault="0049639F" w:rsidP="0049639F">
      <w:pPr>
        <w:pStyle w:val="Paragraphedeliste"/>
        <w:numPr>
          <w:ilvl w:val="0"/>
          <w:numId w:val="14"/>
        </w:numPr>
        <w:spacing w:after="240"/>
        <w:ind w:left="714" w:hanging="357"/>
      </w:pPr>
      <w:r/>
      <w:r w:rsidR="00A47FF6"/>
      <w:r/>
      <w:r w:rsidR="00A47FF6"/>
      <w:r/>
      <w:r>
        <w:t>Find a way to help you avoid that risk.</w:t>
      </w:r>
    </w:p>
    <w:p w14:paraId="10721A2F" w14:textId="6A98703D" w:rsidR="00F03110" w:rsidRPr="0083782E" w:rsidRDefault="00AE2C00" w:rsidP="00657067">
      <w:pPr>
        <w:pStyle w:val="Titre2"/>
      </w:pPr>
      <w:r w:rsidRPr="0083782E">
        <w:t>TIPS</w:t>
      </w:r>
    </w:p>
    <w:p w14:paraId="0D9099CA" w14:textId="1D97CED6" w:rsidR="00524050" w:rsidRPr="009319EC" w:rsidRDefault="0049639F" w:rsidP="00B53DB2">
      <w:pPr>
        <w:pStyle w:val="Paragraphedeliste"/>
        <w:numPr>
          <w:ilvl w:val="0"/>
          <w:numId w:val="15"/>
        </w:numPr>
        <w:rPr>
          <w:lang w:val="en-GB"/>
        </w:rPr>
      </w:pPr>
      <w:r>
        <w:rPr>
          <w:lang w:val="en-GB"/>
        </w:rPr>
        <w:t>Be specific in naming risks and proposing solutions.</w:t>
      </w:r>
    </w:p>
    <w:p w14:paraId="236E776F" w14:textId="72F01067" w:rsidR="00A47FF6" w:rsidRPr="00D62E36" w:rsidRDefault="0049639F" w:rsidP="00A47FF6">
      <w:pPr>
        <w:pStyle w:val="Paragraphedeliste"/>
        <w:numPr>
          <w:ilvl w:val="0"/>
          <w:numId w:val="15"/>
        </w:numPr>
        <w:rPr>
          <w:lang w:val="en-GB"/>
        </w:rPr>
      </w:pPr>
      <w:r>
        <w:rPr>
          <w:lang w:val="en-GB"/>
        </w:rPr>
        <w:t>Make phrases short and to the point.</w:t>
      </w:r>
    </w:p>
    <w:sectPr w:rsidR="00A47FF6" w:rsidRPr="00D62E36">
      <w:headerReference w:type="default" r:id="rId13"/>
      <w:footerReference w:type="even" r:id="rId14"/>
      <w:footerReference w:type="default" r:id="rId15"/>
      <w:pgSz w:w="11906" w:h="16838"/>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DFE3D6F" w16cex:dateUtc="2025-11-27T11: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3387EF4" w16cid:durableId="7DFE3D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B6F85D" w14:textId="77777777" w:rsidR="00C50FF4" w:rsidRDefault="00C50FF4" w:rsidP="00B53DB2">
      <w:r>
        <w:separator/>
      </w:r>
    </w:p>
  </w:endnote>
  <w:endnote w:type="continuationSeparator" w:id="0">
    <w:p w14:paraId="5753055D" w14:textId="77777777" w:rsidR="00C50FF4" w:rsidRDefault="00C50FF4"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87540C37-75F9-8649-A8D3-D1747F957F72}"/>
  </w:font>
  <w:font w:name="Aptos">
    <w:panose1 w:val="020B0004020202020204"/>
    <w:charset w:val="00"/>
    <w:family w:val="swiss"/>
    <w:pitch w:val="variable"/>
    <w:sig w:usb0="20000287" w:usb1="00000003" w:usb2="00000000" w:usb3="00000000" w:csb0="0000019F" w:csb1="00000000"/>
    <w:embedRegular r:id="rId2" w:fontKey="{970CCD5C-120F-3647-B774-0FFFD844DFD1}"/>
    <w:embedBold r:id="rId3" w:fontKey="{A6D5AB86-4841-8C44-8BD4-98AE1CFE6377}"/>
    <w:embedItalic r:id="rId4" w:fontKey="{AB2D2F5D-8799-5940-9C72-318294C7AEE8}"/>
  </w:font>
  <w:font w:name="Courier New">
    <w:panose1 w:val="02070309020205020404"/>
    <w:charset w:val="00"/>
    <w:family w:val="modern"/>
    <w:pitch w:val="fixed"/>
    <w:sig w:usb0="E0002EFF" w:usb1="C0007843" w:usb2="00000009" w:usb3="00000000" w:csb0="000001FF" w:csb1="00000000"/>
    <w:embedRegular r:id="rId5" w:fontKey="{72B3B2DC-D792-A44D-B95A-BEBB3BAE822A}"/>
  </w:font>
  <w:font w:name="Times New Roman">
    <w:panose1 w:val="02020603050405020304"/>
    <w:charset w:val="00"/>
    <w:family w:val="roman"/>
    <w:pitch w:val="variable"/>
    <w:sig w:usb0="E0002EFF" w:usb1="C000785B" w:usb2="00000009" w:usb3="00000000" w:csb0="000001FF" w:csb1="00000000"/>
    <w:embedRegular r:id="rId6" w:fontKey="{8AED6405-56E5-BA4F-B06B-492A12F3B9EE}"/>
    <w:embedBold r:id="rId7" w:fontKey="{B5A8B4C8-4F45-9A49-ABE6-C0F13D62CC9B}"/>
    <w:embedItalic r:id="rId8" w:fontKey="{7E25E4C2-7B00-E645-9887-ECFF4E7885C8}"/>
  </w:font>
  <w:font w:name="Symbol">
    <w:panose1 w:val="05050102010706020507"/>
    <w:charset w:val="02"/>
    <w:family w:val="decorative"/>
    <w:pitch w:val="variable"/>
    <w:sig w:usb0="00000000" w:usb1="10000000" w:usb2="00000000" w:usb3="00000000" w:csb0="80000000" w:csb1="00000000"/>
    <w:embedRegular r:id="rId9" w:fontKey="{A1E8D1F3-FDA4-A54A-952D-470F00E1392D}"/>
  </w:font>
  <w:font w:name="Arial">
    <w:panose1 w:val="020B0604020202020204"/>
    <w:charset w:val="00"/>
    <w:family w:val="swiss"/>
    <w:pitch w:val="variable"/>
    <w:sig w:usb0="E0002AFF" w:usb1="C0007843" w:usb2="00000009" w:usb3="00000000" w:csb0="000001FF" w:csb1="00000000"/>
    <w:embedRegular r:id="rId10" w:fontKey="{3E46913F-D4B7-8B4A-A1AC-4A0CF1FB63F0}"/>
  </w:font>
  <w:font w:name="Lexend">
    <w:panose1 w:val="00000000000000000000"/>
    <w:charset w:val="4D"/>
    <w:family w:val="auto"/>
    <w:pitch w:val="variable"/>
    <w:sig w:usb0="A00000FF" w:usb1="4000205B" w:usb2="00000000" w:usb3="00000000" w:csb0="00000193" w:csb1="00000000"/>
    <w:embedRegular r:id="rId11" w:fontKey="{30C6573A-6D66-B04A-90D5-29C3E9560082}"/>
    <w:embedBold r:id="rId12" w:fontKey="{F3FB686A-C37A-B843-8B8D-678591D1F9C0}"/>
    <w:embedItalic r:id="rId13" w:fontKey="{38A1444D-D248-EF4D-B504-A467B0D5BA2D}"/>
  </w:font>
  <w:font w:name="Lexend ExtraBold">
    <w:panose1 w:val="00000000000000000000"/>
    <w:charset w:val="4D"/>
    <w:family w:val="auto"/>
    <w:pitch w:val="variable"/>
    <w:sig w:usb0="A00000FF" w:usb1="4000205B" w:usb2="00000000" w:usb3="00000000" w:csb0="00000193" w:csb1="00000000"/>
    <w:embedRegular r:id="rId14" w:fontKey="{EE419781-7C66-D44C-A701-81F50127B5B4}"/>
    <w:embedBold r:id="rId15" w:fontKey="{F6E4839F-517C-5E4B-A4D5-8416FB5C66F5}"/>
  </w:font>
  <w:font w:name="Lexend Black">
    <w:panose1 w:val="00000000000000000000"/>
    <w:charset w:val="4D"/>
    <w:family w:val="auto"/>
    <w:pitch w:val="variable"/>
    <w:sig w:usb0="A00000FF" w:usb1="4000205B" w:usb2="00000000" w:usb3="00000000" w:csb0="00000193" w:csb1="00000000"/>
    <w:embedRegular r:id="rId16" w:fontKey="{5527FA45-2F3B-A34C-B030-313692091CC9}"/>
  </w:font>
  <w:font w:name="Calibri">
    <w:panose1 w:val="020F0502020204030204"/>
    <w:charset w:val="00"/>
    <w:family w:val="swiss"/>
    <w:pitch w:val="variable"/>
    <w:sig w:usb0="E0002AFF" w:usb1="C000247B" w:usb2="00000009" w:usb3="00000000" w:csb0="000001FF" w:csb1="00000000"/>
    <w:embedRegular r:id="rId17" w:fontKey="{68CA353A-D6CF-6E46-B5C7-2B28E0914713}"/>
    <w:embedBold r:id="rId18" w:fontKey="{BDBEFC3D-FA7B-8345-97CF-712A4A7B2270}"/>
  </w:font>
  <w:font w:name="Lexend Light">
    <w:panose1 w:val="00000000000000000000"/>
    <w:charset w:val="4D"/>
    <w:family w:val="auto"/>
    <w:pitch w:val="variable"/>
    <w:sig w:usb0="A00000FF" w:usb1="4000205B" w:usb2="00000000" w:usb3="00000000" w:csb0="00000193" w:csb1="00000000"/>
    <w:embedRegular r:id="rId19" w:fontKey="{9E73B275-F1A1-C349-9EF9-D0C1B4D32F63}"/>
  </w:font>
  <w:font w:name="Lexend Medium">
    <w:panose1 w:val="00000000000000000000"/>
    <w:charset w:val="4D"/>
    <w:family w:val="auto"/>
    <w:pitch w:val="variable"/>
    <w:sig w:usb0="A00000FF" w:usb1="4000205B" w:usb2="00000000" w:usb3="00000000" w:csb0="00000193" w:csb1="00000000"/>
    <w:embedRegular r:id="rId20" w:fontKey="{3F88EC60-090A-2342-ADE4-87D3FC9DAB80}"/>
  </w:font>
  <w:font w:name="Aptos Display">
    <w:panose1 w:val="020B0004020202020204"/>
    <w:charset w:val="00"/>
    <w:family w:val="swiss"/>
    <w:pitch w:val="variable"/>
    <w:sig w:usb0="20000287" w:usb1="00000003" w:usb2="00000000" w:usb3="00000000" w:csb0="0000019F" w:csb1="00000000"/>
    <w:embedRegular r:id="rId21" w:fontKey="{EDE89354-1655-894F-9F05-B6551F2DF6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755827" w14:textId="77777777" w:rsidR="00C50FF4" w:rsidRDefault="00C50FF4" w:rsidP="00B53DB2">
      <w:r>
        <w:separator/>
      </w:r>
    </w:p>
  </w:footnote>
  <w:footnote w:type="continuationSeparator" w:id="0">
    <w:p w14:paraId="1C1323C3" w14:textId="77777777" w:rsidR="00C50FF4" w:rsidRDefault="00C50FF4" w:rsidP="00B53DB2">
      <w:r>
        <w:continuationSeparator/>
      </w:r>
    </w:p>
  </w:footnote>
  <w:footnote w:id="1">
    <w:p w14:paraId="09EB3F9C" w14:textId="0761C5A4" w:rsidR="00D62E36" w:rsidRPr="00D62E36" w:rsidRDefault="00D62E36">
      <w:pPr>
        <w:pStyle w:val="Notedebasdepage"/>
        <w:rPr>
          <w:lang w:val="en-GB"/>
        </w:rPr>
      </w:pPr>
      <w:r>
        <w:rPr>
          <w:rStyle w:val="Appelnotedebasdep"/>
        </w:rPr>
        <w:footnoteRef/>
      </w:r>
      <w:r>
        <w:t xml:space="preserve"> </w:t>
      </w:r>
      <w:r w:rsidR="00976FD0" w:rsidRPr="00976FD0">
        <w:rPr>
          <w:lang w:val="en-GB"/>
        </w:rPr>
        <w:t>002_Risk assessment matrix_by_ELAN</w:t>
      </w:r>
      <w:r>
        <w:rPr>
          <w:lang w:val="en-GB"/>
        </w:rPr>
        <w:t xml:space="preserve"> was inspired by the guidelines provided in the </w:t>
      </w:r>
      <w:hyperlink r:id="rId1" w:history="1">
        <w:r w:rsidRPr="00D62E36">
          <w:rPr>
            <w:rStyle w:val="Lienhypertexte"/>
            <w:lang w:val="en-GB"/>
          </w:rPr>
          <w:t>Kenji Explains video</w:t>
        </w:r>
      </w:hyperlink>
      <w:r>
        <w:rPr>
          <w:lang w:val="en-GB"/>
        </w:rPr>
        <w:t>, accessed on 20 November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7CD6699"/>
    <w:multiLevelType w:val="hybridMultilevel"/>
    <w:tmpl w:val="A8A68F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68714805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137C1"/>
    <w:rsid w:val="00023847"/>
    <w:rsid w:val="0002464B"/>
    <w:rsid w:val="0003667A"/>
    <w:rsid w:val="0009674A"/>
    <w:rsid w:val="000E41D5"/>
    <w:rsid w:val="001328FD"/>
    <w:rsid w:val="001720E9"/>
    <w:rsid w:val="00184701"/>
    <w:rsid w:val="00185B29"/>
    <w:rsid w:val="0020590D"/>
    <w:rsid w:val="002978CD"/>
    <w:rsid w:val="002C5736"/>
    <w:rsid w:val="002E36CC"/>
    <w:rsid w:val="00314FE2"/>
    <w:rsid w:val="00342B85"/>
    <w:rsid w:val="0035115D"/>
    <w:rsid w:val="00371779"/>
    <w:rsid w:val="00390081"/>
    <w:rsid w:val="003A680F"/>
    <w:rsid w:val="003C3E27"/>
    <w:rsid w:val="003D05E7"/>
    <w:rsid w:val="003D3055"/>
    <w:rsid w:val="003F379C"/>
    <w:rsid w:val="0042217E"/>
    <w:rsid w:val="00451B12"/>
    <w:rsid w:val="00452AD3"/>
    <w:rsid w:val="004705CD"/>
    <w:rsid w:val="00475A54"/>
    <w:rsid w:val="0049639F"/>
    <w:rsid w:val="004E4C49"/>
    <w:rsid w:val="00521D7F"/>
    <w:rsid w:val="00524050"/>
    <w:rsid w:val="005243D8"/>
    <w:rsid w:val="0054793B"/>
    <w:rsid w:val="005977C2"/>
    <w:rsid w:val="005A2DFC"/>
    <w:rsid w:val="005B643C"/>
    <w:rsid w:val="00620751"/>
    <w:rsid w:val="006328CA"/>
    <w:rsid w:val="00657067"/>
    <w:rsid w:val="006C3683"/>
    <w:rsid w:val="006C62D7"/>
    <w:rsid w:val="007734DA"/>
    <w:rsid w:val="007A106C"/>
    <w:rsid w:val="007C10D0"/>
    <w:rsid w:val="0083782E"/>
    <w:rsid w:val="00845D7F"/>
    <w:rsid w:val="00850DD3"/>
    <w:rsid w:val="00890458"/>
    <w:rsid w:val="0089229D"/>
    <w:rsid w:val="008C3354"/>
    <w:rsid w:val="008D6292"/>
    <w:rsid w:val="008E4CD3"/>
    <w:rsid w:val="009101C7"/>
    <w:rsid w:val="00910EA0"/>
    <w:rsid w:val="00912E15"/>
    <w:rsid w:val="0092264D"/>
    <w:rsid w:val="009319EC"/>
    <w:rsid w:val="00954DAA"/>
    <w:rsid w:val="00966F23"/>
    <w:rsid w:val="00976FD0"/>
    <w:rsid w:val="009D71D4"/>
    <w:rsid w:val="00A35EA3"/>
    <w:rsid w:val="00A47FF6"/>
    <w:rsid w:val="00AE2C00"/>
    <w:rsid w:val="00B53DB2"/>
    <w:rsid w:val="00BA1A1E"/>
    <w:rsid w:val="00BA37A0"/>
    <w:rsid w:val="00BC5AEE"/>
    <w:rsid w:val="00BC6A2D"/>
    <w:rsid w:val="00C10FC5"/>
    <w:rsid w:val="00C50FF4"/>
    <w:rsid w:val="00C52671"/>
    <w:rsid w:val="00C875E1"/>
    <w:rsid w:val="00D15D52"/>
    <w:rsid w:val="00D5454A"/>
    <w:rsid w:val="00D553F9"/>
    <w:rsid w:val="00D62E36"/>
    <w:rsid w:val="00DA4D91"/>
    <w:rsid w:val="00DF2620"/>
    <w:rsid w:val="00DF27A7"/>
    <w:rsid w:val="00E22F35"/>
    <w:rsid w:val="00E263B5"/>
    <w:rsid w:val="00ED0235"/>
    <w:rsid w:val="00ED69A2"/>
    <w:rsid w:val="00F03110"/>
    <w:rsid w:val="00F16BA0"/>
    <w:rsid w:val="00F20807"/>
    <w:rsid w:val="00F30652"/>
    <w:rsid w:val="00F52D98"/>
    <w:rsid w:val="00F60CC1"/>
    <w:rsid w:val="00F72E47"/>
    <w:rsid w:val="00F7383E"/>
    <w:rsid w:val="00FC71BD"/>
    <w:rsid w:val="00FE675C"/>
    <w:rsid w:val="2359AE34"/>
    <w:rsid w:val="6723617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character" w:styleId="Marquedecommentaire">
    <w:name w:val="annotation reference"/>
    <w:basedOn w:val="Policepardfaut"/>
    <w:uiPriority w:val="99"/>
    <w:semiHidden/>
    <w:unhideWhenUsed/>
    <w:rsid w:val="00D62E36"/>
    <w:rPr>
      <w:sz w:val="16"/>
      <w:szCs w:val="16"/>
    </w:rPr>
  </w:style>
  <w:style w:type="paragraph" w:styleId="Commentaire">
    <w:name w:val="annotation text"/>
    <w:basedOn w:val="Normal"/>
    <w:link w:val="CommentaireCar"/>
    <w:uiPriority w:val="99"/>
    <w:unhideWhenUsed/>
    <w:rsid w:val="00D62E36"/>
    <w:pPr>
      <w:spacing w:line="240" w:lineRule="auto"/>
    </w:pPr>
    <w:rPr>
      <w:sz w:val="20"/>
      <w:szCs w:val="20"/>
    </w:rPr>
  </w:style>
  <w:style w:type="character" w:customStyle="1" w:styleId="CommentaireCar">
    <w:name w:val="Commentaire Car"/>
    <w:basedOn w:val="Policepardfaut"/>
    <w:link w:val="Commentaire"/>
    <w:uiPriority w:val="99"/>
    <w:rsid w:val="00D62E36"/>
    <w:rPr>
      <w:rFonts w:ascii="Lexend" w:hAnsi="Lexend"/>
      <w:sz w:val="20"/>
      <w:szCs w:val="20"/>
    </w:rPr>
  </w:style>
  <w:style w:type="paragraph" w:styleId="Objetducommentaire">
    <w:name w:val="annotation subject"/>
    <w:basedOn w:val="Commentaire"/>
    <w:next w:val="Commentaire"/>
    <w:link w:val="ObjetducommentaireCar"/>
    <w:uiPriority w:val="99"/>
    <w:semiHidden/>
    <w:unhideWhenUsed/>
    <w:rsid w:val="00D62E36"/>
    <w:rPr>
      <w:b/>
      <w:bCs/>
    </w:rPr>
  </w:style>
  <w:style w:type="character" w:customStyle="1" w:styleId="ObjetducommentaireCar">
    <w:name w:val="Objet du commentaire Car"/>
    <w:basedOn w:val="CommentaireCar"/>
    <w:link w:val="Objetducommentaire"/>
    <w:uiPriority w:val="99"/>
    <w:semiHidden/>
    <w:rsid w:val="00D62E36"/>
    <w:rPr>
      <w:rFonts w:ascii="Lexend" w:hAnsi="Lexend"/>
      <w:b/>
      <w:bCs/>
      <w:sz w:val="20"/>
      <w:szCs w:val="20"/>
    </w:rPr>
  </w:style>
  <w:style w:type="paragraph" w:styleId="Notedebasdepage">
    <w:name w:val="footnote text"/>
    <w:basedOn w:val="Normal"/>
    <w:link w:val="NotedebasdepageCar"/>
    <w:uiPriority w:val="99"/>
    <w:semiHidden/>
    <w:unhideWhenUsed/>
    <w:rsid w:val="00D62E36"/>
    <w:pPr>
      <w:spacing w:line="240" w:lineRule="auto"/>
    </w:pPr>
    <w:rPr>
      <w:sz w:val="20"/>
      <w:szCs w:val="20"/>
    </w:rPr>
  </w:style>
  <w:style w:type="character" w:customStyle="1" w:styleId="NotedebasdepageCar">
    <w:name w:val="Note de bas de page Car"/>
    <w:basedOn w:val="Policepardfaut"/>
    <w:link w:val="Notedebasdepage"/>
    <w:uiPriority w:val="99"/>
    <w:semiHidden/>
    <w:rsid w:val="00D62E36"/>
    <w:rPr>
      <w:rFonts w:ascii="Lexend" w:hAnsi="Lexend"/>
      <w:sz w:val="20"/>
      <w:szCs w:val="20"/>
    </w:rPr>
  </w:style>
  <w:style w:type="character" w:styleId="Appelnotedebasdep">
    <w:name w:val="footnote reference"/>
    <w:basedOn w:val="Policepardfaut"/>
    <w:uiPriority w:val="99"/>
    <w:semiHidden/>
    <w:unhideWhenUsed/>
    <w:rsid w:val="00D62E36"/>
    <w:rPr>
      <w:vertAlign w:val="superscript"/>
    </w:rPr>
  </w:style>
  <w:style w:type="character" w:styleId="Mentionnonrsolue">
    <w:name w:val="Unresolved Mention"/>
    <w:basedOn w:val="Policepardfaut"/>
    <w:uiPriority w:val="99"/>
    <w:semiHidden/>
    <w:unhideWhenUsed/>
    <w:rsid w:val="00D62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4" Type="http://schemas.openxmlformats.org/officeDocument/2006/relationships/styles" Target="styl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MTPm3cppzh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56DB4BAA-E1A5-4AFA-AB99-160BA415DD0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5</cp:revision>
  <cp:lastPrinted>2026-05-22T07:55:00Z</cp:lastPrinted>
  <dcterms:created xsi:type="dcterms:W3CDTF">2026-05-22T07:55:00Z</dcterms:created>
  <dcterms:modified xsi:type="dcterms:W3CDTF">2026-06-29T11:20:00Z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