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64B4" w14:textId="2E1CFA95" w:rsidR="00524050" w:rsidRPr="00B60502" w:rsidRDefault="00252930" w:rsidP="00B60502">
      <w:pPr>
        <w:pStyle w:val="Heading1"/>
      </w:pPr>
      <w:r w:rsidRPr="00B60502">
        <w:t>DIAGRAMME DE GANTT</w:t>
      </w:r>
    </w:p>
    <w:p w14:paraId="6F599B63" w14:textId="1638EF41" w:rsidR="006C62D7" w:rsidRPr="00AD7FDB" w:rsidRDefault="005749D6" w:rsidP="00657067">
      <w:pPr>
        <w:pStyle w:val="Heading2"/>
        <w:rPr>
          <w:lang w:val="fr-BE"/>
        </w:rPr>
      </w:pPr>
      <w:r w:rsidRPr="005749D6">
        <w:rPr>
          <w:lang w:val="fr-FR"/>
        </w:rPr>
        <w:t>POURQUOI CET OUTIL EST-IL IMPORTANT ?</w:t>
      </w:r>
    </w:p>
    <w:p w14:paraId="37F8FFFD" w14:textId="2944D07E" w:rsidR="00C8497A" w:rsidRPr="00507056" w:rsidRDefault="00507056" w:rsidP="00B53DB2">
      <w:pPr>
        <w:rPr>
          <w:lang w:val="fr-BE"/>
        </w:rPr>
      </w:pPr>
      <w:r w:rsidRPr="00507056">
        <w:rPr>
          <w:lang w:val="fr-BE"/>
        </w:rPr>
        <w:t xml:space="preserve">Ce diagramme est une représentation visuelle du calendrier de votre projet. Il décompose vos projets en petites étapes et vous </w:t>
      </w:r>
      <w:r w:rsidR="007A6964">
        <w:rPr>
          <w:lang w:val="fr-BE"/>
        </w:rPr>
        <w:t xml:space="preserve">permet d'en </w:t>
      </w:r>
      <w:r w:rsidR="006143B3">
        <w:rPr>
          <w:lang w:val="fr-BE"/>
        </w:rPr>
        <w:t>établir</w:t>
      </w:r>
      <w:r w:rsidR="00AF602D">
        <w:rPr>
          <w:lang w:val="fr-BE"/>
        </w:rPr>
        <w:t xml:space="preserve"> le planning</w:t>
      </w:r>
      <w:r w:rsidRPr="00507056">
        <w:rPr>
          <w:lang w:val="fr-BE"/>
        </w:rPr>
        <w:t xml:space="preserve">. Les activités plus longues sont ainsi </w:t>
      </w:r>
      <w:r w:rsidR="007A6964">
        <w:rPr>
          <w:lang w:val="fr-BE"/>
        </w:rPr>
        <w:t>transformées</w:t>
      </w:r>
      <w:r w:rsidRPr="00507056">
        <w:rPr>
          <w:lang w:val="fr-BE"/>
        </w:rPr>
        <w:t xml:space="preserve"> en une série de tâches individuelles. La préparation d'un diagramme de Gantt vous permet de réfléchir </w:t>
      </w:r>
      <w:r w:rsidR="00530707">
        <w:rPr>
          <w:lang w:val="fr-BE"/>
        </w:rPr>
        <w:t>en amont</w:t>
      </w:r>
      <w:r w:rsidRPr="00507056">
        <w:rPr>
          <w:lang w:val="fr-BE"/>
        </w:rPr>
        <w:t xml:space="preserve"> aux étapes nécessaires pour atteindre l'objectif et au temps requis pour les mener à bien.</w:t>
      </w:r>
      <w:r w:rsidR="00C8497A" w:rsidRPr="00507056">
        <w:rPr>
          <w:lang w:val="fr-BE"/>
        </w:rPr>
        <w:br/>
      </w:r>
      <w:r w:rsidR="009F6F43">
        <w:rPr>
          <w:lang w:val="fr-BE"/>
        </w:rPr>
        <w:t>Une fois</w:t>
      </w:r>
      <w:r w:rsidRPr="00507056">
        <w:rPr>
          <w:lang w:val="fr-BE"/>
        </w:rPr>
        <w:t xml:space="preserve"> le projet</w:t>
      </w:r>
      <w:r w:rsidR="009F6F43">
        <w:rPr>
          <w:lang w:val="fr-BE"/>
        </w:rPr>
        <w:t xml:space="preserve"> lancé</w:t>
      </w:r>
      <w:r w:rsidRPr="00507056">
        <w:rPr>
          <w:lang w:val="fr-BE"/>
        </w:rPr>
        <w:t xml:space="preserve">, le diagramme de Gantt vous aide à </w:t>
      </w:r>
      <w:r w:rsidR="00A402D4">
        <w:rPr>
          <w:lang w:val="fr-BE"/>
        </w:rPr>
        <w:t xml:space="preserve">suivre si tout se déroule dans les </w:t>
      </w:r>
      <w:r w:rsidR="007D060F">
        <w:rPr>
          <w:lang w:val="fr-BE"/>
        </w:rPr>
        <w:t>temps</w:t>
      </w:r>
      <w:r w:rsidRPr="00507056">
        <w:rPr>
          <w:lang w:val="fr-BE"/>
        </w:rPr>
        <w:t xml:space="preserve">, quelles activités </w:t>
      </w:r>
      <w:r w:rsidR="00A402D4">
        <w:rPr>
          <w:lang w:val="fr-BE"/>
        </w:rPr>
        <w:t>vont</w:t>
      </w:r>
      <w:r w:rsidRPr="00507056">
        <w:rPr>
          <w:lang w:val="fr-BE"/>
        </w:rPr>
        <w:t xml:space="preserve"> commencer et lesquelles sont sur le point de se terminer. Avec </w:t>
      </w:r>
      <w:r w:rsidR="00A402D4">
        <w:rPr>
          <w:lang w:val="fr-BE"/>
        </w:rPr>
        <w:t xml:space="preserve">un diagramme de </w:t>
      </w:r>
      <w:r w:rsidRPr="00507056">
        <w:rPr>
          <w:lang w:val="fr-BE"/>
        </w:rPr>
        <w:t>Gantt, aucune échéance ne sera manquée</w:t>
      </w:r>
      <w:r w:rsidR="00A402D4">
        <w:rPr>
          <w:lang w:val="fr-BE"/>
        </w:rPr>
        <w:t> </w:t>
      </w:r>
      <w:r w:rsidRPr="00507056">
        <w:rPr>
          <w:lang w:val="fr-BE"/>
        </w:rPr>
        <w:t>!</w:t>
      </w:r>
    </w:p>
    <w:p w14:paraId="3F3ABEF8" w14:textId="4579C076" w:rsidR="00524050" w:rsidRPr="00507056" w:rsidRDefault="00507056" w:rsidP="00C8497A">
      <w:pPr>
        <w:spacing w:after="240"/>
        <w:rPr>
          <w:lang w:val="fr-BE"/>
        </w:rPr>
      </w:pPr>
      <w:r w:rsidRPr="00507056">
        <w:rPr>
          <w:lang w:val="fr-BE"/>
        </w:rPr>
        <w:t xml:space="preserve">Le diagramme de Gantt </w:t>
      </w:r>
      <w:r w:rsidR="006D027E">
        <w:rPr>
          <w:lang w:val="fr-BE"/>
        </w:rPr>
        <w:t>doit</w:t>
      </w:r>
      <w:r w:rsidRPr="00507056">
        <w:rPr>
          <w:lang w:val="fr-BE"/>
        </w:rPr>
        <w:t xml:space="preserve"> son nom </w:t>
      </w:r>
      <w:r w:rsidR="00C205FC">
        <w:rPr>
          <w:lang w:val="fr-BE"/>
        </w:rPr>
        <w:t>à Henry</w:t>
      </w:r>
      <w:r w:rsidRPr="00507056">
        <w:rPr>
          <w:lang w:val="fr-BE"/>
        </w:rPr>
        <w:t xml:space="preserve"> Gantt qui l'a introduit et popularisé au début du XX</w:t>
      </w:r>
      <w:r w:rsidRPr="005227C4">
        <w:rPr>
          <w:vertAlign w:val="superscript"/>
          <w:lang w:val="fr-BE"/>
        </w:rPr>
        <w:t>e</w:t>
      </w:r>
      <w:r w:rsidRPr="00507056">
        <w:rPr>
          <w:lang w:val="fr-BE"/>
        </w:rPr>
        <w:t xml:space="preserve"> siècle.</w:t>
      </w:r>
    </w:p>
    <w:p w14:paraId="428216F0" w14:textId="03D43E53" w:rsidR="006C62D7" w:rsidRPr="0083782E" w:rsidRDefault="00507056" w:rsidP="00657067">
      <w:pPr>
        <w:pStyle w:val="Heading2"/>
      </w:pPr>
      <w:r w:rsidRPr="00507056">
        <w:t>COMMENT L'UTILISER</w:t>
      </w:r>
      <w:r>
        <w:t> </w:t>
      </w:r>
      <w:r w:rsidR="006C62D7" w:rsidRPr="0083782E">
        <w:t>?</w:t>
      </w:r>
    </w:p>
    <w:p w14:paraId="3A156575" w14:textId="21D5EF66" w:rsidR="003A10DE" w:rsidRPr="006E7DD4" w:rsidRDefault="006E7DD4" w:rsidP="00B53DB2">
      <w:pPr>
        <w:pStyle w:val="ListParagraph"/>
        <w:numPr>
          <w:ilvl w:val="0"/>
          <w:numId w:val="14"/>
        </w:numPr>
        <w:rPr>
          <w:lang w:val="fr-BE"/>
        </w:rPr>
      </w:pPr>
      <w:r w:rsidRPr="006E7DD4">
        <w:rPr>
          <w:lang w:val="fr-BE"/>
        </w:rPr>
        <w:t>Liste</w:t>
      </w:r>
      <w:r w:rsidR="001625B8">
        <w:rPr>
          <w:lang w:val="fr-BE"/>
        </w:rPr>
        <w:t>z</w:t>
      </w:r>
      <w:r w:rsidRPr="006E7DD4">
        <w:rPr>
          <w:lang w:val="fr-BE"/>
        </w:rPr>
        <w:t xml:space="preserve"> toutes les tâches dans une </w:t>
      </w:r>
      <w:r w:rsidR="001625B8">
        <w:rPr>
          <w:lang w:val="fr-BE"/>
        </w:rPr>
        <w:t xml:space="preserve">seule </w:t>
      </w:r>
      <w:r w:rsidRPr="006E7DD4">
        <w:rPr>
          <w:lang w:val="fr-BE"/>
        </w:rPr>
        <w:t>colonne.</w:t>
      </w:r>
    </w:p>
    <w:p w14:paraId="4DBB27CF" w14:textId="01B2E491" w:rsidR="003A10DE" w:rsidRPr="006E7DD4" w:rsidRDefault="008A07B0" w:rsidP="00B53DB2">
      <w:pPr>
        <w:pStyle w:val="ListParagraph"/>
        <w:numPr>
          <w:ilvl w:val="0"/>
          <w:numId w:val="14"/>
        </w:numPr>
        <w:rPr>
          <w:lang w:val="fr-BE"/>
        </w:rPr>
      </w:pPr>
      <w:r>
        <w:rPr>
          <w:lang w:val="fr-BE"/>
        </w:rPr>
        <w:t>Indique</w:t>
      </w:r>
      <w:r w:rsidR="001625B8">
        <w:rPr>
          <w:lang w:val="fr-BE"/>
        </w:rPr>
        <w:t>z</w:t>
      </w:r>
      <w:r w:rsidR="006E7DD4" w:rsidRPr="006E7DD4">
        <w:rPr>
          <w:lang w:val="fr-BE"/>
        </w:rPr>
        <w:t xml:space="preserve"> </w:t>
      </w:r>
      <w:r>
        <w:rPr>
          <w:lang w:val="fr-BE"/>
        </w:rPr>
        <w:t>le planning du projet</w:t>
      </w:r>
      <w:r w:rsidR="006E7DD4" w:rsidRPr="006E7DD4">
        <w:rPr>
          <w:lang w:val="fr-BE"/>
        </w:rPr>
        <w:t xml:space="preserve"> sur une </w:t>
      </w:r>
      <w:r w:rsidR="00312A2D">
        <w:rPr>
          <w:lang w:val="fr-BE"/>
        </w:rPr>
        <w:t xml:space="preserve">seule </w:t>
      </w:r>
      <w:r w:rsidR="006E7DD4" w:rsidRPr="006E7DD4">
        <w:rPr>
          <w:lang w:val="fr-BE"/>
        </w:rPr>
        <w:t xml:space="preserve">ligne. </w:t>
      </w:r>
      <w:r w:rsidR="00312A2D">
        <w:rPr>
          <w:lang w:val="fr-BE"/>
        </w:rPr>
        <w:t>Il</w:t>
      </w:r>
      <w:r w:rsidR="006E7DD4" w:rsidRPr="006E7DD4">
        <w:rPr>
          <w:lang w:val="fr-BE"/>
        </w:rPr>
        <w:t xml:space="preserve"> peut être </w:t>
      </w:r>
      <w:r w:rsidR="001625B8">
        <w:rPr>
          <w:lang w:val="fr-BE"/>
        </w:rPr>
        <w:t>divisé</w:t>
      </w:r>
      <w:r w:rsidR="006E7DD4" w:rsidRPr="006E7DD4">
        <w:rPr>
          <w:lang w:val="fr-BE"/>
        </w:rPr>
        <w:t xml:space="preserve"> en mois, semaines ou jours </w:t>
      </w:r>
      <w:r w:rsidR="001625B8">
        <w:rPr>
          <w:lang w:val="fr-BE"/>
        </w:rPr>
        <w:t>selon</w:t>
      </w:r>
      <w:r w:rsidR="006E7DD4" w:rsidRPr="006E7DD4">
        <w:rPr>
          <w:lang w:val="fr-BE"/>
        </w:rPr>
        <w:t xml:space="preserve"> vos besoins.</w:t>
      </w:r>
    </w:p>
    <w:p w14:paraId="56691BD7" w14:textId="0A6430FF" w:rsidR="00C45157" w:rsidRPr="006E7DD4" w:rsidRDefault="006E7DD4" w:rsidP="00B53DB2">
      <w:pPr>
        <w:pStyle w:val="ListParagraph"/>
        <w:numPr>
          <w:ilvl w:val="0"/>
          <w:numId w:val="14"/>
        </w:numPr>
        <w:rPr>
          <w:lang w:val="fr-BE"/>
        </w:rPr>
      </w:pPr>
      <w:r w:rsidRPr="006E7DD4">
        <w:rPr>
          <w:lang w:val="fr-BE"/>
        </w:rPr>
        <w:t xml:space="preserve">Ajoutez des barres colorées représentant la </w:t>
      </w:r>
      <w:r w:rsidR="00932548">
        <w:rPr>
          <w:lang w:val="fr-BE"/>
        </w:rPr>
        <w:t>durée</w:t>
      </w:r>
      <w:r w:rsidRPr="006E7DD4">
        <w:rPr>
          <w:lang w:val="fr-BE"/>
        </w:rPr>
        <w:t xml:space="preserve"> nécessaire pour chaque tâche.</w:t>
      </w:r>
    </w:p>
    <w:p w14:paraId="5F8097C9" w14:textId="1E062F7A" w:rsidR="00524050" w:rsidRPr="006E7DD4" w:rsidRDefault="006E7DD4" w:rsidP="00B53DB2">
      <w:pPr>
        <w:pStyle w:val="ListParagraph"/>
        <w:numPr>
          <w:ilvl w:val="0"/>
          <w:numId w:val="14"/>
        </w:numPr>
        <w:rPr>
          <w:lang w:val="fr-BE"/>
        </w:rPr>
      </w:pPr>
      <w:r w:rsidRPr="006E7DD4">
        <w:rPr>
          <w:lang w:val="fr-BE"/>
        </w:rPr>
        <w:t xml:space="preserve">Le modèle de Gantt que </w:t>
      </w:r>
      <w:r w:rsidR="006C5F8C">
        <w:rPr>
          <w:lang w:val="fr-BE"/>
        </w:rPr>
        <w:t>nous vous fournissons</w:t>
      </w:r>
      <w:r w:rsidRPr="006E7DD4">
        <w:rPr>
          <w:lang w:val="fr-BE"/>
        </w:rPr>
        <w:t xml:space="preserve"> est dynamique. Cela </w:t>
      </w:r>
      <w:r w:rsidR="006C5F8C">
        <w:rPr>
          <w:lang w:val="fr-BE"/>
        </w:rPr>
        <w:t>signifie</w:t>
      </w:r>
      <w:r w:rsidRPr="006E7DD4">
        <w:rPr>
          <w:lang w:val="fr-BE"/>
        </w:rPr>
        <w:t xml:space="preserve"> que vous pouvez tout </w:t>
      </w:r>
      <w:r w:rsidR="006C5F8C">
        <w:rPr>
          <w:lang w:val="fr-BE"/>
        </w:rPr>
        <w:t>modifier</w:t>
      </w:r>
      <w:r w:rsidRPr="006E7DD4">
        <w:rPr>
          <w:lang w:val="fr-BE"/>
        </w:rPr>
        <w:t xml:space="preserve"> et </w:t>
      </w:r>
      <w:r w:rsidR="006C5F8C">
        <w:rPr>
          <w:lang w:val="fr-BE"/>
        </w:rPr>
        <w:t xml:space="preserve">que </w:t>
      </w:r>
      <w:r w:rsidRPr="006E7DD4">
        <w:rPr>
          <w:lang w:val="fr-BE"/>
        </w:rPr>
        <w:t xml:space="preserve">les données </w:t>
      </w:r>
      <w:r w:rsidR="006C5F8C">
        <w:rPr>
          <w:lang w:val="fr-BE"/>
        </w:rPr>
        <w:t>seront automatiquement mises</w:t>
      </w:r>
      <w:r w:rsidRPr="006E7DD4">
        <w:rPr>
          <w:lang w:val="fr-BE"/>
        </w:rPr>
        <w:t xml:space="preserve"> à jour.</w:t>
      </w:r>
      <w:r w:rsidR="00C45157">
        <w:rPr>
          <w:rStyle w:val="FootnoteReference"/>
        </w:rPr>
        <w:footnoteReference w:id="1"/>
      </w:r>
    </w:p>
    <w:p w14:paraId="2465F060" w14:textId="3AF27C65" w:rsidR="00C45157" w:rsidRPr="00326664" w:rsidRDefault="00832D7A" w:rsidP="00657067">
      <w:pPr>
        <w:pStyle w:val="ListParagraph"/>
        <w:numPr>
          <w:ilvl w:val="0"/>
          <w:numId w:val="14"/>
        </w:numPr>
        <w:spacing w:after="240"/>
        <w:ind w:left="714" w:hanging="357"/>
        <w:rPr>
          <w:lang w:val="fr-BE"/>
        </w:rPr>
      </w:pPr>
      <w:r>
        <w:rPr>
          <w:lang w:val="fr-FR"/>
        </w:rPr>
        <w:lastRenderedPageBreak/>
        <w:t>Au cours de la réalisation de votre projet, consultez le diagramme</w:t>
      </w:r>
      <w:r w:rsidR="00EB3A6E">
        <w:rPr>
          <w:lang w:val="fr-FR"/>
        </w:rPr>
        <w:t xml:space="preserve"> de GANTT</w:t>
      </w:r>
      <w:r>
        <w:rPr>
          <w:lang w:val="fr-FR"/>
        </w:rPr>
        <w:t xml:space="preserve"> aussi souvent que possible pour </w:t>
      </w:r>
      <w:r w:rsidR="00BD7210">
        <w:rPr>
          <w:lang w:val="fr-FR"/>
        </w:rPr>
        <w:t>en suivre la progression</w:t>
      </w:r>
      <w:r w:rsidR="00326664" w:rsidRPr="00326664">
        <w:rPr>
          <w:lang w:val="fr-FR"/>
        </w:rPr>
        <w:t>.</w:t>
      </w:r>
    </w:p>
    <w:p w14:paraId="10721A2F" w14:textId="2BDB4519" w:rsidR="00F03110" w:rsidRPr="0083782E" w:rsidRDefault="00326664" w:rsidP="00657067">
      <w:pPr>
        <w:pStyle w:val="Heading2"/>
      </w:pPr>
      <w:r w:rsidRPr="00326664">
        <w:t>CONSEILS</w:t>
      </w:r>
    </w:p>
    <w:p w14:paraId="4528C013" w14:textId="4A1D16AE" w:rsidR="00265090" w:rsidRPr="00326664" w:rsidRDefault="00326664" w:rsidP="00B53DB2">
      <w:pPr>
        <w:pStyle w:val="ListParagraph"/>
        <w:numPr>
          <w:ilvl w:val="0"/>
          <w:numId w:val="15"/>
        </w:numPr>
        <w:rPr>
          <w:lang w:val="fr-BE"/>
        </w:rPr>
      </w:pPr>
      <w:r w:rsidRPr="00326664">
        <w:rPr>
          <w:lang w:val="fr-BE"/>
        </w:rPr>
        <w:t>Vous pouvez créer votre propre diagramme de Gantt dans Excel ou Google Sheets.</w:t>
      </w:r>
    </w:p>
    <w:p w14:paraId="65AC72EC" w14:textId="3A098D35" w:rsidR="00C45157" w:rsidRPr="00326664" w:rsidRDefault="00326664" w:rsidP="00C45157">
      <w:pPr>
        <w:pStyle w:val="ListParagraph"/>
        <w:numPr>
          <w:ilvl w:val="0"/>
          <w:numId w:val="15"/>
        </w:numPr>
        <w:rPr>
          <w:lang w:val="fr-BE"/>
        </w:rPr>
      </w:pPr>
      <w:r w:rsidRPr="00326664">
        <w:rPr>
          <w:lang w:val="fr-BE"/>
        </w:rPr>
        <w:t>Vous trouver</w:t>
      </w:r>
      <w:r w:rsidR="005F365C">
        <w:rPr>
          <w:lang w:val="fr-BE"/>
        </w:rPr>
        <w:t>ez</w:t>
      </w:r>
      <w:r w:rsidRPr="00326664">
        <w:rPr>
          <w:lang w:val="fr-BE"/>
        </w:rPr>
        <w:t xml:space="preserve"> </w:t>
      </w:r>
      <w:r w:rsidR="005F365C">
        <w:rPr>
          <w:lang w:val="fr-BE"/>
        </w:rPr>
        <w:t>sur Internet plusieurs modèles de diagrammes de Gantt et d'outils numériques</w:t>
      </w:r>
      <w:r w:rsidRPr="00326664">
        <w:rPr>
          <w:lang w:val="fr-BE"/>
        </w:rPr>
        <w:t xml:space="preserve">. Certains sont gratuits, d'autres </w:t>
      </w:r>
      <w:r w:rsidR="005F365C">
        <w:rPr>
          <w:lang w:val="fr-BE"/>
        </w:rPr>
        <w:t>payants</w:t>
      </w:r>
      <w:r w:rsidRPr="00326664">
        <w:rPr>
          <w:lang w:val="fr-BE"/>
        </w:rPr>
        <w:t>.</w:t>
      </w:r>
    </w:p>
    <w:sectPr w:rsidR="00C45157" w:rsidRPr="00326664">
      <w:headerReference w:type="default" r:id="rId9"/>
      <w:footerReference w:type="even" r:id="rId10"/>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ED74E" w14:textId="77777777" w:rsidR="00C53BDC" w:rsidRDefault="00C53BDC" w:rsidP="00B53DB2">
      <w:r>
        <w:separator/>
      </w:r>
    </w:p>
  </w:endnote>
  <w:endnote w:type="continuationSeparator" w:id="0">
    <w:p w14:paraId="11B64C77" w14:textId="77777777" w:rsidR="00C53BDC" w:rsidRDefault="00C53BDC"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04AD0611-C475-45E6-A83E-81497ECD3A3A}"/>
    <w:embedBold r:id="rId2" w:fontKey="{570D23D3-9041-4876-8B13-B74632F6839B}"/>
    <w:embedItalic r:id="rId3" w:fontKey="{456EA2DE-F96D-4B9D-8ECC-C3D1679AAB0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charset w:val="4D"/>
    <w:family w:val="auto"/>
    <w:pitch w:val="variable"/>
    <w:sig w:usb0="A00000FF" w:usb1="4000205B" w:usb2="00000000" w:usb3="00000000" w:csb0="00000193" w:csb1="00000000"/>
    <w:embedRegular r:id="rId4" w:fontKey="{1F48E863-9173-4EFC-913D-60F5BF8DFB22}"/>
    <w:embedBold r:id="rId5" w:fontKey="{FB67DA90-0B9A-48F2-9256-9F698A5AFA4A}"/>
    <w:embedItalic r:id="rId6" w:fontKey="{172002FC-B431-4605-80EF-63CDAAD213CF}"/>
  </w:font>
  <w:font w:name="Lexend ExtraBold">
    <w:altName w:val="Calibri"/>
    <w:charset w:val="4D"/>
    <w:family w:val="auto"/>
    <w:pitch w:val="variable"/>
    <w:sig w:usb0="A00000FF" w:usb1="4000205B" w:usb2="00000000" w:usb3="00000000" w:csb0="00000193" w:csb1="00000000"/>
    <w:embedBold r:id="rId7" w:fontKey="{29ADFC45-6153-442A-B441-6F4203211705}"/>
  </w:font>
  <w:font w:name="Lexend Black">
    <w:charset w:val="4D"/>
    <w:family w:val="auto"/>
    <w:pitch w:val="variable"/>
    <w:sig w:usb0="A00000FF" w:usb1="4000205B" w:usb2="00000000" w:usb3="00000000" w:csb0="00000193" w:csb1="00000000"/>
    <w:embedRegular r:id="rId8" w:fontKey="{8060E795-ED00-436F-996F-5915EC7894B2}"/>
  </w:font>
  <w:font w:name="Calibri">
    <w:panose1 w:val="020F0502020204030204"/>
    <w:charset w:val="00"/>
    <w:family w:val="swiss"/>
    <w:pitch w:val="variable"/>
    <w:sig w:usb0="E4002EFF" w:usb1="C200247B" w:usb2="00000009" w:usb3="00000000" w:csb0="000001FF" w:csb1="00000000"/>
    <w:embedRegular r:id="rId9" w:fontKey="{6A63A969-1B6C-44BA-BBE9-DE86AF19B6D6}"/>
    <w:embedBold r:id="rId10" w:fontKey="{51C6BB2D-35DD-44AC-B1AF-C2877C390496}"/>
  </w:font>
  <w:font w:name="Lexend Light">
    <w:charset w:val="4D"/>
    <w:family w:val="auto"/>
    <w:pitch w:val="variable"/>
    <w:sig w:usb0="A00000FF" w:usb1="4000205B" w:usb2="00000000" w:usb3="00000000" w:csb0="00000193" w:csb1="00000000"/>
    <w:embedRegular r:id="rId11" w:fontKey="{E99C01A9-C707-4ECC-A3C2-DC8867AC5A78}"/>
  </w:font>
  <w:font w:name="Lexend Medium">
    <w:charset w:val="4D"/>
    <w:family w:val="auto"/>
    <w:pitch w:val="variable"/>
    <w:sig w:usb0="A00000FF" w:usb1="4000205B" w:usb2="00000000" w:usb3="00000000" w:csb0="00000193" w:csb1="00000000"/>
    <w:embedRegular r:id="rId12" w:fontKey="{325A3490-ECC0-4D19-80CB-EEBB7706AB88}"/>
  </w:font>
  <w:font w:name="Aptos Display">
    <w:charset w:val="00"/>
    <w:family w:val="swiss"/>
    <w:pitch w:val="variable"/>
    <w:sig w:usb0="20000287" w:usb1="00000003" w:usb2="00000000" w:usb3="00000000" w:csb0="0000019F" w:csb1="00000000"/>
    <w:embedRegular r:id="rId13" w:fontKey="{BFA89362-6D43-497B-AA12-FED79160C3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4980AA2D" w:rsidR="00910EA0" w:rsidRPr="00BA1A1E" w:rsidRDefault="00F80DE2" w:rsidP="00B53DB2">
    <w:r w:rsidRPr="00475A54">
      <w:rPr>
        <w:noProof/>
      </w:rPr>
      <mc:AlternateContent>
        <mc:Choice Requires="wps">
          <w:drawing>
            <wp:anchor distT="0" distB="0" distL="114300" distR="114300" simplePos="0" relativeHeight="251663360" behindDoc="0" locked="0" layoutInCell="1" allowOverlap="1" wp14:anchorId="6E70F9FA" wp14:editId="350B0C8D">
              <wp:simplePos x="0" y="0"/>
              <wp:positionH relativeFrom="column">
                <wp:posOffset>2185035</wp:posOffset>
              </wp:positionH>
              <wp:positionV relativeFrom="paragraph">
                <wp:posOffset>97790</wp:posOffset>
              </wp:positionV>
              <wp:extent cx="4220028" cy="990600"/>
              <wp:effectExtent l="0" t="0" r="9525" b="0"/>
              <wp:wrapNone/>
              <wp:docPr id="630353910" name="Zone de texte 4"/>
              <wp:cNvGraphicFramePr/>
              <a:graphic xmlns:a="http://schemas.openxmlformats.org/drawingml/2006/main">
                <a:graphicData uri="http://schemas.microsoft.com/office/word/2010/wordprocessingShape">
                  <wps:wsp>
                    <wps:cNvSpPr txBox="1"/>
                    <wps:spPr>
                      <a:xfrm>
                        <a:off x="0" y="0"/>
                        <a:ext cx="4220028" cy="990600"/>
                      </a:xfrm>
                      <a:prstGeom prst="rect">
                        <a:avLst/>
                      </a:prstGeom>
                      <a:solidFill>
                        <a:schemeClr val="lt1"/>
                      </a:solidFill>
                      <a:ln w="6350">
                        <a:noFill/>
                      </a:ln>
                    </wps:spPr>
                    <wps:txbx>
                      <w:txbxContent>
                        <w:p w14:paraId="11DB3815" w14:textId="77777777" w:rsidR="00F80DE2" w:rsidRPr="00F80DE2" w:rsidRDefault="00F80DE2" w:rsidP="00F80DE2">
                          <w:pPr>
                            <w:rPr>
                              <w:rFonts w:ascii="Lexend Medium" w:hAnsi="Lexend Medium"/>
                              <w:sz w:val="16"/>
                              <w:szCs w:val="16"/>
                              <w:lang w:val="fr-BE"/>
                            </w:rPr>
                          </w:pPr>
                          <w:r w:rsidRPr="00F80DE2">
                            <w:rPr>
                              <w:rFonts w:ascii="Lexend Medium" w:hAnsi="Lexend Medium"/>
                              <w:sz w:val="16"/>
                              <w:szCs w:val="16"/>
                              <w:lang w:val="fr-BE"/>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415BAD5E" w14:textId="63553497" w:rsidR="00BA1A1E" w:rsidRPr="00F80DE2" w:rsidRDefault="00F80DE2" w:rsidP="00F80DE2">
                          <w:pPr>
                            <w:rPr>
                              <w:rFonts w:ascii="Lexend Medium" w:hAnsi="Lexend Medium"/>
                              <w:sz w:val="16"/>
                              <w:szCs w:val="16"/>
                              <w:lang w:val="fr-BE"/>
                            </w:rPr>
                          </w:pPr>
                          <w:r w:rsidRPr="00F80DE2">
                            <w:rPr>
                              <w:rFonts w:ascii="Lexend Medium" w:hAnsi="Lexend Medium"/>
                              <w:sz w:val="16"/>
                              <w:szCs w:val="16"/>
                              <w:lang w:val="fr-BE"/>
                            </w:rPr>
                            <w:t>Numéro de projet</w:t>
                          </w:r>
                          <w:r>
                            <w:rPr>
                              <w:rFonts w:ascii="Lexend Medium" w:hAnsi="Lexend Medium"/>
                              <w:sz w:val="16"/>
                              <w:szCs w:val="16"/>
                              <w:lang w:val="fr-BE"/>
                            </w:rPr>
                            <w:t> </w:t>
                          </w:r>
                          <w:r w:rsidRPr="00F80DE2">
                            <w:rPr>
                              <w:rFonts w:ascii="Lexend Medium" w:hAnsi="Lexend Medium"/>
                              <w:sz w:val="16"/>
                              <w:szCs w:val="16"/>
                              <w:lang w:val="fr-BE"/>
                            </w:rPr>
                            <w:t>: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72.05pt;margin-top:7.7pt;width:332.3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zqxLAIAAFQEAAAOAAAAZHJzL2Uyb0RvYy54bWysVEtv2zAMvg/YfxB0X+x4abYYcYosRYYB&#10;QVsgHXpWZCk2IIuapMTOfv0o2Xms22nYRSZFio/vIz2/7xpFjsK6GnRBx6OUEqE5lLXeF/T7y/rD&#10;Z0qcZ7pkCrQo6Ek4er94/27emlxkUIEqhSUYRLu8NQWtvDd5kjheiYa5ERih0SjBNsyjavdJaVmL&#10;0RuVZGk6TVqwpbHAhXN4+9Ab6SLGl1Jw/ySlE56ogmJtPp42nrtwJos5y/eWmarmQxnsH6poWK0x&#10;6SXUA/OMHGz9R6im5hYcSD/i0CQgZc1F7AG7GadvutlWzIjYC4LjzAUm9//C8sfj1jxb4rsv0CGB&#10;AZDWuNzhZeink7YJX6yUoB0hPF1gE50nHC8nGTKRIdEcbbNZOk0jrsn1tbHOfxXQkCAU1CItES12&#10;3DiPGdH17BKSOVB1ua6VikoYBbFSlhwZkqh8rBFf/OalNGkLOv14l8bAGsLzPrLSmODaU5B8t+uG&#10;RndQnrB/C/1oOMPXNRa5Yc4/M4uzgC3jfPsnPKQCTAKDREkF9uff7oM/UoRWSlqcrYK6HwdmBSXq&#10;m0byZuPJJAxjVCZ3nzJU7K1ld2vRh2YF2PkYN8nwKAZ/r86itNC84hosQ1Y0Mc0xd0H9WVz5fuJx&#10;jbhYLqMTjp9hfqO3hofQAelAwUv3yqwZePLI8COcp5Dlb+jqfcNLDcuDB1lHLgPAPaoD7ji6keJh&#10;zcJu3OrR6/ozWPwCAAD//wMAUEsDBBQABgAIAAAAIQCVNDrP4QAAAAsBAAAPAAAAZHJzL2Rvd25y&#10;ZXYueG1sTI9NT4QwEIbvJv6HZky8GLcgrGyQsjHGj8Sbix/x1qUjEOmU0C7gv3f2pLeZvE/eeabY&#10;LrYXE46+c6QgXkUgkGpnOmoUvFYPlxsQPmgyuneECn7Qw7Y8PSl0btxMLzjtQiO4hHyuFbQhDLmU&#10;vm7Rar9yAxJnX260OvA6NtKMeuZy28urKLqWVnfEF1o94F2L9ffuYBV8XjQfz355fJuTdTLcP01V&#10;9m4qpc7PltsbEAGX8AfDUZ/VoWSnvTuQ8aJXkKRpzCgH6xTEEYiiTQZiz1MWpyDLQv7/ofwFAAD/&#10;/wMAUEsBAi0AFAAGAAgAAAAhALaDOJL+AAAA4QEAABMAAAAAAAAAAAAAAAAAAAAAAFtDb250ZW50&#10;X1R5cGVzXS54bWxQSwECLQAUAAYACAAAACEAOP0h/9YAAACUAQAACwAAAAAAAAAAAAAAAAAvAQAA&#10;X3JlbHMvLnJlbHNQSwECLQAUAAYACAAAACEAz4M6sSwCAABUBAAADgAAAAAAAAAAAAAAAAAuAgAA&#10;ZHJzL2Uyb0RvYy54bWxQSwECLQAUAAYACAAAACEAlTQ6z+EAAAALAQAADwAAAAAAAAAAAAAAAACG&#10;BAAAZHJzL2Rvd25yZXYueG1sUEsFBgAAAAAEAAQA8wAAAJQFAAAAAA==&#10;" fillcolor="white [3201]" stroked="f" strokeweight=".5pt">
              <v:textbox>
                <w:txbxContent>
                  <w:p w14:paraId="11DB3815" w14:textId="77777777" w:rsidR="00F80DE2" w:rsidRPr="00F80DE2" w:rsidRDefault="00F80DE2" w:rsidP="00F80DE2">
                    <w:pPr>
                      <w:rPr>
                        <w:rFonts w:ascii="Lexend Medium" w:hAnsi="Lexend Medium"/>
                        <w:sz w:val="16"/>
                        <w:szCs w:val="16"/>
                        <w:lang w:val="fr-BE"/>
                      </w:rPr>
                    </w:pPr>
                    <w:r w:rsidRPr="00F80DE2">
                      <w:rPr>
                        <w:rFonts w:ascii="Lexend Medium" w:hAnsi="Lexend Medium"/>
                        <w:sz w:val="16"/>
                        <w:szCs w:val="16"/>
                        <w:lang w:val="fr-BE"/>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415BAD5E" w14:textId="63553497" w:rsidR="00BA1A1E" w:rsidRPr="00F80DE2" w:rsidRDefault="00F80DE2" w:rsidP="00F80DE2">
                    <w:pPr>
                      <w:rPr>
                        <w:rFonts w:ascii="Lexend Medium" w:hAnsi="Lexend Medium"/>
                        <w:sz w:val="16"/>
                        <w:szCs w:val="16"/>
                        <w:lang w:val="fr-BE"/>
                      </w:rPr>
                    </w:pPr>
                    <w:r w:rsidRPr="00F80DE2">
                      <w:rPr>
                        <w:rFonts w:ascii="Lexend Medium" w:hAnsi="Lexend Medium"/>
                        <w:sz w:val="16"/>
                        <w:szCs w:val="16"/>
                        <w:lang w:val="fr-BE"/>
                      </w:rPr>
                      <w:t>Numéro de projet</w:t>
                    </w:r>
                    <w:r>
                      <w:rPr>
                        <w:rFonts w:ascii="Lexend Medium" w:hAnsi="Lexend Medium"/>
                        <w:sz w:val="16"/>
                        <w:szCs w:val="16"/>
                        <w:lang w:val="fr-BE"/>
                      </w:rPr>
                      <w:t> </w:t>
                    </w:r>
                    <w:r w:rsidRPr="00F80DE2">
                      <w:rPr>
                        <w:rFonts w:ascii="Lexend Medium" w:hAnsi="Lexend Medium"/>
                        <w:sz w:val="16"/>
                        <w:szCs w:val="16"/>
                        <w:lang w:val="fr-BE"/>
                      </w:rPr>
                      <w:t>: 2024-2-FR02-KA220-YOU-000293524</w:t>
                    </w:r>
                  </w:p>
                </w:txbxContent>
              </v:textbox>
            </v:shape>
          </w:pict>
        </mc:Fallback>
      </mc:AlternateContent>
    </w:r>
    <w:r w:rsidR="00475A54" w:rsidRPr="00BA1A1E">
      <w:rPr>
        <w:noProof/>
      </w:rPr>
      <w:drawing>
        <wp:anchor distT="0" distB="0" distL="114300" distR="114300" simplePos="0" relativeHeight="251664384" behindDoc="0" locked="0" layoutInCell="1" allowOverlap="1" wp14:anchorId="5516DF1B" wp14:editId="726BC88B">
          <wp:simplePos x="0" y="0"/>
          <wp:positionH relativeFrom="column">
            <wp:posOffset>-114935</wp:posOffset>
          </wp:positionH>
          <wp:positionV relativeFrom="paragraph">
            <wp:posOffset>218630</wp:posOffset>
          </wp:positionV>
          <wp:extent cx="2315420" cy="520643"/>
          <wp:effectExtent l="0" t="0" r="0" b="0"/>
          <wp:wrapNone/>
          <wp:docPr id="196329570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pic:cNvPicPr/>
                </pic:nvPicPr>
                <pic:blipFill>
                  <a:blip r:embed="rId1">
                    <a:extLst>
                      <a:ext uri="{28A0092B-C50C-407E-A947-70E740481C1C}">
                        <a14:useLocalDpi xmlns:a14="http://schemas.microsoft.com/office/drawing/2010/main" val="0"/>
                      </a:ext>
                    </a:extLst>
                  </a:blip>
                  <a:stretch>
                    <a:fillRect/>
                  </a:stretch>
                </pic:blipFill>
                <pic:spPr>
                  <a:xfrm>
                    <a:off x="0" y="0"/>
                    <a:ext cx="2315420" cy="52064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2C9F9CA" w:rsidR="00910EA0" w:rsidRDefault="00910EA0" w:rsidP="00B53DB2"/>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7A1E0" w14:textId="77777777" w:rsidR="00C53BDC" w:rsidRDefault="00C53BDC" w:rsidP="00B53DB2">
      <w:r>
        <w:separator/>
      </w:r>
    </w:p>
  </w:footnote>
  <w:footnote w:type="continuationSeparator" w:id="0">
    <w:p w14:paraId="3FD42E19" w14:textId="77777777" w:rsidR="00C53BDC" w:rsidRDefault="00C53BDC" w:rsidP="00B53DB2">
      <w:r>
        <w:continuationSeparator/>
      </w:r>
    </w:p>
  </w:footnote>
  <w:footnote w:id="1">
    <w:p w14:paraId="7EAD4B6E" w14:textId="79845719" w:rsidR="00C45157" w:rsidRPr="006E7DD4" w:rsidRDefault="00C45157">
      <w:pPr>
        <w:pStyle w:val="FootnoteText"/>
        <w:rPr>
          <w:lang w:val="fr-BE"/>
        </w:rPr>
      </w:pPr>
      <w:r>
        <w:rPr>
          <w:rStyle w:val="FootnoteReference"/>
        </w:rPr>
        <w:footnoteRef/>
      </w:r>
      <w:r w:rsidRPr="006E7DD4">
        <w:rPr>
          <w:lang w:val="fr-BE"/>
        </w:rPr>
        <w:t xml:space="preserve"> </w:t>
      </w:r>
      <w:r w:rsidR="006E7DD4" w:rsidRPr="006E7DD4">
        <w:rPr>
          <w:lang w:val="fr-BE" w:bidi="fr-FR"/>
        </w:rPr>
        <w:t xml:space="preserve">Le modèle que </w:t>
      </w:r>
      <w:r w:rsidR="007B0749">
        <w:rPr>
          <w:lang w:val="fr-BE" w:bidi="fr-FR"/>
        </w:rPr>
        <w:t>nous vous fournissons</w:t>
      </w:r>
      <w:r w:rsidR="006E7DD4" w:rsidRPr="006E7DD4">
        <w:rPr>
          <w:lang w:val="fr-BE" w:bidi="fr-FR"/>
        </w:rPr>
        <w:t xml:space="preserve"> a été inspiré par</w:t>
      </w:r>
      <w:r w:rsidR="007B0749">
        <w:rPr>
          <w:lang w:val="fr-BE" w:bidi="fr-FR"/>
        </w:rPr>
        <w:t xml:space="preserve"> le tutoriel</w:t>
      </w:r>
      <w:r w:rsidR="006E7DD4" w:rsidRPr="006E7DD4">
        <w:rPr>
          <w:lang w:val="fr-BE"/>
        </w:rPr>
        <w:t xml:space="preserve"> </w:t>
      </w:r>
      <w:hyperlink r:id="rId1">
        <w:r w:rsidR="006E7DD4" w:rsidRPr="006E7DD4">
          <w:rPr>
            <w:rStyle w:val="Hyperlink"/>
            <w:i/>
            <w:iCs/>
            <w:lang w:val="fr-BE"/>
          </w:rPr>
          <w:t>Kenji Explains</w:t>
        </w:r>
      </w:hyperlink>
      <w:r w:rsidR="006E7DD4" w:rsidRPr="006E7DD4">
        <w:rPr>
          <w:lang w:val="fr-BE"/>
        </w:rPr>
        <w:t xml:space="preserve">, </w:t>
      </w:r>
      <w:r w:rsidR="006E7DD4" w:rsidRPr="006E7DD4">
        <w:rPr>
          <w:lang w:val="fr-BE" w:bidi="fr-FR"/>
        </w:rPr>
        <w:t>accessible le 26 Novembre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Header"/>
    </w:pPr>
  </w:p>
  <w:p w14:paraId="069CDBDB" w14:textId="47508849" w:rsidR="00910EA0" w:rsidRDefault="00BC6A2D" w:rsidP="00B53DB2">
    <w:pPr>
      <w:pStyle w:val="Header"/>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Header"/>
    </w:pPr>
  </w:p>
  <w:p w14:paraId="57161C6F" w14:textId="77777777" w:rsidR="00910EA0" w:rsidRDefault="00910EA0" w:rsidP="00B53D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E70EB"/>
    <w:multiLevelType w:val="hybridMultilevel"/>
    <w:tmpl w:val="E0FA9706"/>
    <w:lvl w:ilvl="0" w:tplc="9038250A">
      <w:start w:val="1"/>
      <w:numFmt w:val="bullet"/>
      <w:pStyle w:val="ListParagraph"/>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0"/>
  </w:num>
  <w:num w:numId="2" w16cid:durableId="2046128190">
    <w:abstractNumId w:val="9"/>
  </w:num>
  <w:num w:numId="3" w16cid:durableId="883951222">
    <w:abstractNumId w:val="0"/>
  </w:num>
  <w:num w:numId="4" w16cid:durableId="574440723">
    <w:abstractNumId w:val="7"/>
  </w:num>
  <w:num w:numId="5" w16cid:durableId="1225489628">
    <w:abstractNumId w:val="2"/>
  </w:num>
  <w:num w:numId="6" w16cid:durableId="2041663554">
    <w:abstractNumId w:val="11"/>
  </w:num>
  <w:num w:numId="7" w16cid:durableId="1542087060">
    <w:abstractNumId w:val="3"/>
  </w:num>
  <w:num w:numId="8" w16cid:durableId="570845230">
    <w:abstractNumId w:val="1"/>
  </w:num>
  <w:num w:numId="9" w16cid:durableId="1792941719">
    <w:abstractNumId w:val="12"/>
  </w:num>
  <w:num w:numId="10" w16cid:durableId="966013860">
    <w:abstractNumId w:val="13"/>
  </w:num>
  <w:num w:numId="11" w16cid:durableId="74668912">
    <w:abstractNumId w:val="8"/>
  </w:num>
  <w:num w:numId="12" w16cid:durableId="1766725883">
    <w:abstractNumId w:val="5"/>
  </w:num>
  <w:num w:numId="13" w16cid:durableId="1604190323">
    <w:abstractNumId w:val="6"/>
  </w:num>
  <w:num w:numId="14" w16cid:durableId="1211308833">
    <w:abstractNumId w:val="14"/>
  </w:num>
  <w:num w:numId="15" w16cid:durableId="541788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757EA"/>
    <w:rsid w:val="000D2EBE"/>
    <w:rsid w:val="001328FD"/>
    <w:rsid w:val="001625B8"/>
    <w:rsid w:val="001720E9"/>
    <w:rsid w:val="0020590D"/>
    <w:rsid w:val="00223C90"/>
    <w:rsid w:val="00252930"/>
    <w:rsid w:val="00265090"/>
    <w:rsid w:val="002978CD"/>
    <w:rsid w:val="002A2E62"/>
    <w:rsid w:val="002C5736"/>
    <w:rsid w:val="002E36CC"/>
    <w:rsid w:val="00312A2D"/>
    <w:rsid w:val="00314FE2"/>
    <w:rsid w:val="00326664"/>
    <w:rsid w:val="00342B85"/>
    <w:rsid w:val="0035115D"/>
    <w:rsid w:val="00390081"/>
    <w:rsid w:val="003A10DE"/>
    <w:rsid w:val="003A680F"/>
    <w:rsid w:val="003C3E27"/>
    <w:rsid w:val="003F379C"/>
    <w:rsid w:val="003F6F93"/>
    <w:rsid w:val="0042217E"/>
    <w:rsid w:val="00425CEF"/>
    <w:rsid w:val="00451B12"/>
    <w:rsid w:val="00452AD3"/>
    <w:rsid w:val="00475A54"/>
    <w:rsid w:val="00482172"/>
    <w:rsid w:val="004E4C49"/>
    <w:rsid w:val="00507056"/>
    <w:rsid w:val="00521D7F"/>
    <w:rsid w:val="005227C4"/>
    <w:rsid w:val="00524050"/>
    <w:rsid w:val="005243D8"/>
    <w:rsid w:val="00530707"/>
    <w:rsid w:val="005749D6"/>
    <w:rsid w:val="005F365C"/>
    <w:rsid w:val="006143B3"/>
    <w:rsid w:val="006164EA"/>
    <w:rsid w:val="00657067"/>
    <w:rsid w:val="00685439"/>
    <w:rsid w:val="006900F9"/>
    <w:rsid w:val="0069608E"/>
    <w:rsid w:val="006C3683"/>
    <w:rsid w:val="006C5AF9"/>
    <w:rsid w:val="006C5F8C"/>
    <w:rsid w:val="006C62D7"/>
    <w:rsid w:val="006D027E"/>
    <w:rsid w:val="006E7DD4"/>
    <w:rsid w:val="006F4263"/>
    <w:rsid w:val="00746120"/>
    <w:rsid w:val="00757819"/>
    <w:rsid w:val="007604F3"/>
    <w:rsid w:val="007734DA"/>
    <w:rsid w:val="00777C2A"/>
    <w:rsid w:val="007A106C"/>
    <w:rsid w:val="007A6964"/>
    <w:rsid w:val="007B0749"/>
    <w:rsid w:val="007C10D0"/>
    <w:rsid w:val="007D060F"/>
    <w:rsid w:val="00832D7A"/>
    <w:rsid w:val="0083782E"/>
    <w:rsid w:val="00845D7F"/>
    <w:rsid w:val="00850DD3"/>
    <w:rsid w:val="008512E3"/>
    <w:rsid w:val="00885038"/>
    <w:rsid w:val="00890458"/>
    <w:rsid w:val="008A07B0"/>
    <w:rsid w:val="008C3354"/>
    <w:rsid w:val="008E4CD3"/>
    <w:rsid w:val="009101C7"/>
    <w:rsid w:val="00910EA0"/>
    <w:rsid w:val="00912E15"/>
    <w:rsid w:val="0092264D"/>
    <w:rsid w:val="00926BEA"/>
    <w:rsid w:val="00932548"/>
    <w:rsid w:val="00954DAA"/>
    <w:rsid w:val="00966F23"/>
    <w:rsid w:val="00975EFC"/>
    <w:rsid w:val="00996015"/>
    <w:rsid w:val="009D71D4"/>
    <w:rsid w:val="009F6F43"/>
    <w:rsid w:val="00A143C4"/>
    <w:rsid w:val="00A35EA3"/>
    <w:rsid w:val="00A402D4"/>
    <w:rsid w:val="00AD2B68"/>
    <w:rsid w:val="00AD7FDB"/>
    <w:rsid w:val="00AE2C00"/>
    <w:rsid w:val="00AF602D"/>
    <w:rsid w:val="00B53DB2"/>
    <w:rsid w:val="00B60502"/>
    <w:rsid w:val="00BA1A1E"/>
    <w:rsid w:val="00BA37A0"/>
    <w:rsid w:val="00BC6A2D"/>
    <w:rsid w:val="00BD7210"/>
    <w:rsid w:val="00BE5A38"/>
    <w:rsid w:val="00BF0975"/>
    <w:rsid w:val="00C10FC5"/>
    <w:rsid w:val="00C205FC"/>
    <w:rsid w:val="00C45157"/>
    <w:rsid w:val="00C52671"/>
    <w:rsid w:val="00C53BDC"/>
    <w:rsid w:val="00C665EE"/>
    <w:rsid w:val="00C8497A"/>
    <w:rsid w:val="00CB582E"/>
    <w:rsid w:val="00D15D52"/>
    <w:rsid w:val="00D5454A"/>
    <w:rsid w:val="00D553F9"/>
    <w:rsid w:val="00DA4D91"/>
    <w:rsid w:val="00DB0CCF"/>
    <w:rsid w:val="00DF27A7"/>
    <w:rsid w:val="00DF4D43"/>
    <w:rsid w:val="00E22F35"/>
    <w:rsid w:val="00E263B5"/>
    <w:rsid w:val="00E40B4F"/>
    <w:rsid w:val="00E66955"/>
    <w:rsid w:val="00EB0F0B"/>
    <w:rsid w:val="00EB3A6E"/>
    <w:rsid w:val="00ED0235"/>
    <w:rsid w:val="00ED69A2"/>
    <w:rsid w:val="00F03110"/>
    <w:rsid w:val="00F20807"/>
    <w:rsid w:val="00F30652"/>
    <w:rsid w:val="00F60CC1"/>
    <w:rsid w:val="00F72E47"/>
    <w:rsid w:val="00F7383E"/>
    <w:rsid w:val="00F76C6F"/>
    <w:rsid w:val="00F80DE2"/>
    <w:rsid w:val="00FC71BD"/>
    <w:rsid w:val="00FD4BA5"/>
    <w:rsid w:val="00FE0BAF"/>
    <w:rsid w:val="00FE675C"/>
    <w:rsid w:val="00FF6A5C"/>
    <w:rsid w:val="3929F726"/>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B2"/>
    <w:pPr>
      <w:spacing w:after="0" w:line="276" w:lineRule="auto"/>
    </w:pPr>
    <w:rPr>
      <w:rFonts w:ascii="Lexend" w:hAnsi="Lexend"/>
    </w:rPr>
  </w:style>
  <w:style w:type="paragraph" w:styleId="Heading1">
    <w:name w:val="heading 1"/>
    <w:basedOn w:val="Normal"/>
    <w:next w:val="Normal"/>
    <w:link w:val="Heading1Char"/>
    <w:autoRedefine/>
    <w:uiPriority w:val="9"/>
    <w:qFormat/>
    <w:rsid w:val="00B60502"/>
    <w:pPr>
      <w:spacing w:after="360" w:line="240" w:lineRule="auto"/>
      <w:outlineLvl w:val="0"/>
    </w:pPr>
    <w:rPr>
      <w:rFonts w:ascii="Lexend ExtraBold" w:hAnsi="Lexend ExtraBold"/>
      <w:b/>
      <w:bCs/>
      <w:color w:val="0000E8"/>
      <w:sz w:val="72"/>
      <w:szCs w:val="72"/>
      <w:lang w:val="fr-BE"/>
    </w:rPr>
  </w:style>
  <w:style w:type="paragraph" w:styleId="Heading2">
    <w:name w:val="heading 2"/>
    <w:basedOn w:val="Normal"/>
    <w:next w:val="Normal"/>
    <w:link w:val="Heading2Char"/>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Heading3">
    <w:name w:val="heading 3"/>
    <w:basedOn w:val="Normal"/>
    <w:next w:val="Normal"/>
    <w:link w:val="Heading3Char"/>
    <w:uiPriority w:val="9"/>
    <w:unhideWhenUsed/>
    <w:qFormat/>
    <w:rsid w:val="00DA4D91"/>
    <w:pPr>
      <w:outlineLvl w:val="2"/>
    </w:pPr>
    <w:rPr>
      <w:bCs/>
      <w:caps/>
      <w:lang w:val="fr-FR"/>
    </w:rPr>
  </w:style>
  <w:style w:type="paragraph" w:styleId="Heading4">
    <w:name w:val="heading 4"/>
    <w:basedOn w:val="Normal"/>
    <w:next w:val="Normal"/>
    <w:link w:val="Heading4Ch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Heading1Char">
    <w:name w:val="Heading 1 Char"/>
    <w:basedOn w:val="DefaultParagraphFont"/>
    <w:link w:val="Heading1"/>
    <w:uiPriority w:val="9"/>
    <w:rsid w:val="00B60502"/>
    <w:rPr>
      <w:rFonts w:ascii="Lexend ExtraBold" w:hAnsi="Lexend ExtraBold"/>
      <w:b/>
      <w:bCs/>
      <w:color w:val="0000E8"/>
      <w:sz w:val="72"/>
      <w:szCs w:val="72"/>
      <w:lang w:val="fr-BE"/>
    </w:rPr>
  </w:style>
  <w:style w:type="character" w:customStyle="1" w:styleId="Heading2Char">
    <w:name w:val="Heading 2 Char"/>
    <w:basedOn w:val="DefaultParagraphFont"/>
    <w:link w:val="Heading2"/>
    <w:uiPriority w:val="9"/>
    <w:rsid w:val="00657067"/>
    <w:rPr>
      <w:rFonts w:ascii="Lexend ExtraBold" w:hAnsi="Lexend ExtraBold"/>
      <w:b/>
      <w:bCs/>
      <w:color w:val="0000E8"/>
      <w:sz w:val="32"/>
      <w:szCs w:val="32"/>
    </w:rPr>
  </w:style>
  <w:style w:type="character" w:customStyle="1" w:styleId="Heading3Char">
    <w:name w:val="Heading 3 Char"/>
    <w:basedOn w:val="DefaultParagraphFont"/>
    <w:link w:val="Heading3"/>
    <w:uiPriority w:val="9"/>
    <w:rsid w:val="00DA4D91"/>
    <w:rPr>
      <w:rFonts w:ascii="Lexend Light" w:hAnsi="Lexend Light"/>
      <w:bCs/>
      <w:caps/>
      <w:lang w:val="fr-FR"/>
    </w:rPr>
  </w:style>
  <w:style w:type="character" w:customStyle="1" w:styleId="Heading4Char">
    <w:name w:val="Heading 4 Char"/>
    <w:basedOn w:val="DefaultParagraphFont"/>
    <w:link w:val="Heading4"/>
    <w:uiPriority w:val="9"/>
    <w:semiHidden/>
    <w:rsid w:val="001D7E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E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E9C"/>
    <w:rPr>
      <w:rFonts w:eastAsiaTheme="majorEastAsia" w:cstheme="majorBidi"/>
      <w:color w:val="272727" w:themeColor="text1" w:themeTint="D8"/>
    </w:rPr>
  </w:style>
  <w:style w:type="character" w:customStyle="1" w:styleId="TitleChar">
    <w:name w:val="Title Char"/>
    <w:basedOn w:val="DefaultParagraphFont"/>
    <w:link w:val="Titl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1D7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E9C"/>
    <w:pPr>
      <w:spacing w:before="160"/>
      <w:jc w:val="center"/>
    </w:pPr>
    <w:rPr>
      <w:i/>
      <w:iCs/>
      <w:color w:val="404040" w:themeColor="text1" w:themeTint="BF"/>
    </w:rPr>
  </w:style>
  <w:style w:type="character" w:customStyle="1" w:styleId="QuoteChar">
    <w:name w:val="Quote Char"/>
    <w:basedOn w:val="DefaultParagraphFont"/>
    <w:link w:val="Quote"/>
    <w:uiPriority w:val="29"/>
    <w:rsid w:val="001D7E9C"/>
    <w:rPr>
      <w:i/>
      <w:iCs/>
      <w:color w:val="404040" w:themeColor="text1" w:themeTint="BF"/>
    </w:rPr>
  </w:style>
  <w:style w:type="paragraph" w:styleId="ListParagraph">
    <w:name w:val="List Paragraph"/>
    <w:basedOn w:val="Normal"/>
    <w:uiPriority w:val="34"/>
    <w:qFormat/>
    <w:rsid w:val="00D553F9"/>
    <w:pPr>
      <w:numPr>
        <w:numId w:val="2"/>
      </w:numPr>
      <w:contextualSpacing/>
    </w:pPr>
  </w:style>
  <w:style w:type="character" w:styleId="IntenseEmphasis">
    <w:name w:val="Intense Emphasis"/>
    <w:basedOn w:val="DefaultParagraphFont"/>
    <w:uiPriority w:val="21"/>
    <w:qFormat/>
    <w:rsid w:val="001D7E9C"/>
    <w:rPr>
      <w:i/>
      <w:iCs/>
      <w:color w:val="0F4761" w:themeColor="accent1" w:themeShade="BF"/>
    </w:rPr>
  </w:style>
  <w:style w:type="paragraph" w:styleId="IntenseQuote">
    <w:name w:val="Intense Quote"/>
    <w:basedOn w:val="Normal"/>
    <w:next w:val="Normal"/>
    <w:link w:val="IntenseQuoteCh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E9C"/>
    <w:rPr>
      <w:i/>
      <w:iCs/>
      <w:color w:val="0F4761" w:themeColor="accent1" w:themeShade="BF"/>
    </w:rPr>
  </w:style>
  <w:style w:type="character" w:styleId="IntenseReference">
    <w:name w:val="Intense Reference"/>
    <w:basedOn w:val="DefaultParagraphFont"/>
    <w:uiPriority w:val="32"/>
    <w:qFormat/>
    <w:rsid w:val="001D7E9C"/>
    <w:rPr>
      <w:b/>
      <w:bCs/>
      <w:smallCaps/>
      <w:color w:val="0F4761" w:themeColor="accent1" w:themeShade="BF"/>
      <w:spacing w:val="5"/>
    </w:rPr>
  </w:style>
  <w:style w:type="character" w:styleId="Strong">
    <w:name w:val="Strong"/>
    <w:basedOn w:val="DefaultParagraphFon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Footer">
    <w:name w:val="footer"/>
    <w:basedOn w:val="Normal"/>
    <w:link w:val="FooterChar"/>
    <w:uiPriority w:val="99"/>
    <w:unhideWhenUsed/>
    <w:rsid w:val="00601F6E"/>
    <w:pPr>
      <w:tabs>
        <w:tab w:val="center" w:pos="4536"/>
        <w:tab w:val="right" w:pos="9072"/>
      </w:tabs>
      <w:spacing w:line="240" w:lineRule="auto"/>
    </w:pPr>
  </w:style>
  <w:style w:type="character" w:customStyle="1" w:styleId="FooterChar">
    <w:name w:val="Footer Char"/>
    <w:basedOn w:val="DefaultParagraphFont"/>
    <w:link w:val="Footer"/>
    <w:uiPriority w:val="99"/>
    <w:rsid w:val="00601F6E"/>
  </w:style>
  <w:style w:type="character" w:styleId="PageNumber">
    <w:name w:val="page number"/>
    <w:basedOn w:val="DefaultParagraphFont"/>
    <w:uiPriority w:val="99"/>
    <w:semiHidden/>
    <w:unhideWhenUsed/>
    <w:rsid w:val="00601F6E"/>
  </w:style>
  <w:style w:type="table" w:styleId="TableGrid">
    <w:name w:val="Table Grid"/>
    <w:basedOn w:val="Table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7D07"/>
    <w:pPr>
      <w:tabs>
        <w:tab w:val="center" w:pos="4536"/>
        <w:tab w:val="right" w:pos="9072"/>
      </w:tabs>
      <w:spacing w:line="240" w:lineRule="auto"/>
    </w:pPr>
  </w:style>
  <w:style w:type="character" w:customStyle="1" w:styleId="HeaderChar">
    <w:name w:val="Header Char"/>
    <w:basedOn w:val="DefaultParagraphFont"/>
    <w:link w:val="Header"/>
    <w:uiPriority w:val="99"/>
    <w:rsid w:val="00437D07"/>
  </w:style>
  <w:style w:type="paragraph" w:styleId="TOC1">
    <w:name w:val="toc 1"/>
    <w:basedOn w:val="Normal"/>
    <w:next w:val="Normal"/>
    <w:autoRedefine/>
    <w:uiPriority w:val="39"/>
    <w:unhideWhenUsed/>
    <w:rsid w:val="00C22896"/>
    <w:pPr>
      <w:spacing w:after="100"/>
    </w:pPr>
  </w:style>
  <w:style w:type="paragraph" w:styleId="TOC2">
    <w:name w:val="toc 2"/>
    <w:basedOn w:val="Normal"/>
    <w:next w:val="Normal"/>
    <w:autoRedefine/>
    <w:uiPriority w:val="39"/>
    <w:unhideWhenUsed/>
    <w:rsid w:val="00C22896"/>
    <w:pPr>
      <w:spacing w:after="100"/>
      <w:ind w:left="240"/>
    </w:pPr>
  </w:style>
  <w:style w:type="paragraph" w:styleId="TOC3">
    <w:name w:val="toc 3"/>
    <w:basedOn w:val="Normal"/>
    <w:next w:val="Normal"/>
    <w:autoRedefine/>
    <w:uiPriority w:val="39"/>
    <w:unhideWhenUsed/>
    <w:rsid w:val="00C22896"/>
    <w:pPr>
      <w:spacing w:after="100"/>
      <w:ind w:left="480"/>
    </w:pPr>
  </w:style>
  <w:style w:type="character" w:styleId="Hyperlink">
    <w:name w:val="Hyperlink"/>
    <w:basedOn w:val="DefaultParagraphFon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Emphasis">
    <w:name w:val="Emphasis"/>
    <w:basedOn w:val="DefaultParagraphFont"/>
    <w:uiPriority w:val="20"/>
    <w:qFormat/>
    <w:rsid w:val="00D553F9"/>
    <w:rPr>
      <w:rFonts w:ascii="Lexend" w:hAnsi="Lexend"/>
      <w:b w:val="0"/>
      <w:i/>
      <w:iCs/>
    </w:rPr>
  </w:style>
  <w:style w:type="paragraph" w:styleId="NoSpacing">
    <w:name w:val="No Spacing"/>
    <w:uiPriority w:val="1"/>
    <w:qFormat/>
    <w:rsid w:val="00890458"/>
    <w:pPr>
      <w:spacing w:after="0" w:line="240" w:lineRule="auto"/>
    </w:pPr>
    <w:rPr>
      <w:rFonts w:ascii="Lexend Light" w:hAnsi="Lexend Light"/>
      <w:sz w:val="22"/>
    </w:rPr>
  </w:style>
  <w:style w:type="paragraph" w:styleId="FootnoteText">
    <w:name w:val="footnote text"/>
    <w:basedOn w:val="Normal"/>
    <w:link w:val="FootnoteTextChar"/>
    <w:uiPriority w:val="99"/>
    <w:semiHidden/>
    <w:unhideWhenUsed/>
    <w:rsid w:val="00C45157"/>
    <w:pPr>
      <w:spacing w:line="240" w:lineRule="auto"/>
    </w:pPr>
    <w:rPr>
      <w:sz w:val="20"/>
      <w:szCs w:val="20"/>
    </w:rPr>
  </w:style>
  <w:style w:type="character" w:customStyle="1" w:styleId="FootnoteTextChar">
    <w:name w:val="Footnote Text Char"/>
    <w:basedOn w:val="DefaultParagraphFont"/>
    <w:link w:val="FootnoteText"/>
    <w:uiPriority w:val="99"/>
    <w:semiHidden/>
    <w:rsid w:val="00C45157"/>
    <w:rPr>
      <w:rFonts w:ascii="Lexend" w:hAnsi="Lexend"/>
      <w:sz w:val="20"/>
      <w:szCs w:val="20"/>
    </w:rPr>
  </w:style>
  <w:style w:type="character" w:styleId="FootnoteReference">
    <w:name w:val="footnote reference"/>
    <w:basedOn w:val="DefaultParagraphFont"/>
    <w:uiPriority w:val="99"/>
    <w:semiHidden/>
    <w:unhideWhenUsed/>
    <w:rsid w:val="00C45157"/>
    <w:rPr>
      <w:vertAlign w:val="superscript"/>
    </w:rPr>
  </w:style>
  <w:style w:type="character" w:styleId="UnresolvedMention">
    <w:name w:val="Unresolved Mention"/>
    <w:basedOn w:val="DefaultParagraphFont"/>
    <w:uiPriority w:val="99"/>
    <w:semiHidden/>
    <w:unhideWhenUsed/>
    <w:rsid w:val="00C45157"/>
    <w:rPr>
      <w:color w:val="605E5C"/>
      <w:shd w:val="clear" w:color="auto" w:fill="E1DFDD"/>
    </w:rPr>
  </w:style>
  <w:style w:type="character" w:styleId="CommentReference">
    <w:name w:val="annotation reference"/>
    <w:basedOn w:val="DefaultParagraphFont"/>
    <w:uiPriority w:val="99"/>
    <w:semiHidden/>
    <w:unhideWhenUsed/>
    <w:rsid w:val="006F4263"/>
    <w:rPr>
      <w:sz w:val="16"/>
      <w:szCs w:val="16"/>
    </w:rPr>
  </w:style>
  <w:style w:type="paragraph" w:styleId="CommentText">
    <w:name w:val="annotation text"/>
    <w:basedOn w:val="Normal"/>
    <w:link w:val="CommentTextChar"/>
    <w:uiPriority w:val="99"/>
    <w:semiHidden/>
    <w:unhideWhenUsed/>
    <w:rsid w:val="006F4263"/>
    <w:pPr>
      <w:spacing w:line="240" w:lineRule="auto"/>
    </w:pPr>
    <w:rPr>
      <w:sz w:val="20"/>
      <w:szCs w:val="20"/>
    </w:rPr>
  </w:style>
  <w:style w:type="character" w:customStyle="1" w:styleId="CommentTextChar">
    <w:name w:val="Comment Text Char"/>
    <w:basedOn w:val="DefaultParagraphFont"/>
    <w:link w:val="CommentText"/>
    <w:uiPriority w:val="99"/>
    <w:semiHidden/>
    <w:rsid w:val="006F4263"/>
    <w:rPr>
      <w:rFonts w:ascii="Lexend" w:hAnsi="Lexend"/>
      <w:sz w:val="20"/>
      <w:szCs w:val="20"/>
    </w:rPr>
  </w:style>
  <w:style w:type="paragraph" w:styleId="CommentSubject">
    <w:name w:val="annotation subject"/>
    <w:basedOn w:val="CommentText"/>
    <w:next w:val="CommentText"/>
    <w:link w:val="CommentSubjectChar"/>
    <w:uiPriority w:val="99"/>
    <w:semiHidden/>
    <w:unhideWhenUsed/>
    <w:rsid w:val="006F4263"/>
    <w:rPr>
      <w:b/>
      <w:bCs/>
    </w:rPr>
  </w:style>
  <w:style w:type="character" w:customStyle="1" w:styleId="CommentSubjectChar">
    <w:name w:val="Comment Subject Char"/>
    <w:basedOn w:val="CommentTextChar"/>
    <w:link w:val="CommentSubject"/>
    <w:uiPriority w:val="99"/>
    <w:semiHidden/>
    <w:rsid w:val="006F4263"/>
    <w:rPr>
      <w:rFonts w:ascii="Lexend" w:hAnsi="Lexend"/>
      <w:b/>
      <w:bCs/>
      <w:sz w:val="20"/>
      <w:szCs w:val="20"/>
    </w:rPr>
  </w:style>
  <w:style w:type="character" w:styleId="FollowedHyperlink">
    <w:name w:val="FollowedHyperlink"/>
    <w:basedOn w:val="DefaultParagraphFont"/>
    <w:uiPriority w:val="99"/>
    <w:semiHidden/>
    <w:unhideWhenUsed/>
    <w:rsid w:val="007B074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formula%20dynamicwne%20dodawan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8A8DA792-A37E-4B7D-8448-DA4B16CE0C7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Team Logopsycom</cp:lastModifiedBy>
  <cp:revision>45</cp:revision>
  <dcterms:created xsi:type="dcterms:W3CDTF">2026-06-17T10:27:00Z</dcterms:created>
  <dcterms:modified xsi:type="dcterms:W3CDTF">2026-06-19T06:52:00Z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