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7F0A3E" w:rsidP="21440A2C" w:rsidRDefault="00011B72" w14:paraId="00000001" w14:textId="77777777">
      <w:pPr>
        <w:pStyle w:val="Titre2"/>
        <w:rPr>
          <w:sz w:val="44"/>
          <w:szCs w:val="44"/>
          <w:lang w:val="en-US"/>
        </w:rPr>
      </w:pPr>
      <w:r w:rsidRPr="17BD5665" w:rsidR="17BD5665">
        <w:rPr>
          <w:sz w:val="44"/>
          <w:szCs w:val="44"/>
        </w:rPr>
        <w:t>Analyse</w:t>
      </w:r>
      <w:r w:rsidRPr="17BD5665" w:rsidR="17BD5665">
        <w:rPr>
          <w:sz w:val="44"/>
          <w:szCs w:val="44"/>
        </w:rPr>
        <w:t xml:space="preserve"> SWOT (forces, faiblesses, </w:t>
      </w:r>
      <w:r w:rsidRPr="17BD5665" w:rsidR="17BD5665">
        <w:rPr>
          <w:sz w:val="44"/>
          <w:szCs w:val="44"/>
        </w:rPr>
        <w:t>opportunités</w:t>
      </w:r>
      <w:r w:rsidRPr="17BD5665" w:rsidR="17BD5665">
        <w:rPr>
          <w:sz w:val="44"/>
          <w:szCs w:val="44"/>
        </w:rPr>
        <w:t>, menaces</w:t>
      </w:r>
      <w:sdt>
        <w:sdtPr>
          <w:id w:val="156541060"/>
          <w:tag w:val="goog_rdk_0"/>
          <w:placeholder>
            <w:docPart w:val="DefaultPlaceholder_1081868574"/>
          </w:placeholder>
        </w:sdtPr>
        <w:sdtContent>
          <w:commentRangeStart w:id="0"/>
        </w:sdtContent>
      </w:sdt>
      <w:r w:rsidRPr="17BD5665" w:rsidR="17BD5665">
        <w:rPr>
          <w:sz w:val="44"/>
          <w:szCs w:val="44"/>
        </w:rPr>
        <w:t>)</w:t>
      </w:r>
      <w:commentRangeEnd w:id="0"/>
      <w:r>
        <w:rPr>
          <w:rStyle w:val="CommentReference"/>
        </w:rPr>
        <w:commentReference w:id="0"/>
      </w:r>
    </w:p>
    <w:p w:rsidR="007F0A3E" w:rsidRDefault="00011B72" w14:paraId="00000002" w14:textId="7219C5F4">
      <w:pPr>
        <w:pStyle w:val="Titre2"/>
      </w:pPr>
      <w:r w:rsidR="17BD5665">
        <w:rPr/>
        <w:t xml:space="preserve">POURQUOI CET OUTIL </w:t>
      </w:r>
      <w:r w:rsidR="17BD5665">
        <w:rPr/>
        <w:t>IMPORTE ?</w:t>
      </w:r>
    </w:p>
    <w:p w:rsidR="007F0A3E" w:rsidRDefault="00011B72" w14:paraId="00000003" w14:textId="77777777">
      <w:pPr>
        <w:spacing w:before="240" w:after="240" w:line="259" w:lineRule="auto"/>
      </w:pPr>
      <w:r w:rsidR="17BD5665">
        <w:rPr/>
        <w:t xml:space="preserve">Une </w:t>
      </w:r>
      <w:r w:rsidR="17BD5665">
        <w:rPr/>
        <w:t>analyse</w:t>
      </w:r>
      <w:r w:rsidR="17BD5665">
        <w:rPr/>
        <w:t xml:space="preserve"> SWOT est un </w:t>
      </w:r>
      <w:r w:rsidR="17BD5665">
        <w:rPr/>
        <w:t>outil</w:t>
      </w:r>
      <w:r w:rsidR="17BD5665">
        <w:rPr/>
        <w:t xml:space="preserve"> </w:t>
      </w:r>
      <w:r w:rsidR="17BD5665">
        <w:rPr/>
        <w:t>stratégique</w:t>
      </w:r>
      <w:r w:rsidR="17BD5665">
        <w:rPr/>
        <w:t xml:space="preserve"> simple </w:t>
      </w:r>
      <w:r w:rsidR="17BD5665">
        <w:rPr/>
        <w:t>mais</w:t>
      </w:r>
      <w:r w:rsidR="17BD5665">
        <w:rPr/>
        <w:t xml:space="preserve"> puissant qui vous aide à </w:t>
      </w:r>
      <w:r w:rsidR="17BD5665">
        <w:rPr/>
        <w:t>appréhender</w:t>
      </w:r>
      <w:r w:rsidR="17BD5665">
        <w:rPr/>
        <w:t xml:space="preserve"> </w:t>
      </w:r>
      <w:r w:rsidR="17BD5665">
        <w:rPr/>
        <w:t>une</w:t>
      </w:r>
      <w:r w:rsidR="17BD5665">
        <w:rPr/>
        <w:t xml:space="preserve"> situation, un </w:t>
      </w:r>
      <w:r w:rsidR="17BD5665">
        <w:rPr/>
        <w:t>projet</w:t>
      </w:r>
      <w:r w:rsidR="17BD5665">
        <w:rPr/>
        <w:t xml:space="preserve">, </w:t>
      </w:r>
      <w:r w:rsidR="17BD5665">
        <w:rPr/>
        <w:t>une</w:t>
      </w:r>
      <w:r w:rsidR="17BD5665">
        <w:rPr/>
        <w:t xml:space="preserve"> idée </w:t>
      </w:r>
      <w:r w:rsidR="17BD5665">
        <w:rPr/>
        <w:t>ou</w:t>
      </w:r>
      <w:r w:rsidR="17BD5665">
        <w:rPr/>
        <w:t xml:space="preserve"> </w:t>
      </w:r>
      <w:r w:rsidR="17BD5665">
        <w:rPr/>
        <w:t>une</w:t>
      </w:r>
      <w:r w:rsidR="17BD5665">
        <w:rPr/>
        <w:t xml:space="preserve"> </w:t>
      </w:r>
      <w:r w:rsidR="17BD5665">
        <w:rPr/>
        <w:t>organisation</w:t>
      </w:r>
      <w:r w:rsidR="17BD5665">
        <w:rPr/>
        <w:t xml:space="preserve"> sous quatre angles </w:t>
      </w:r>
      <w:r w:rsidR="17BD5665">
        <w:rPr/>
        <w:t>différents</w:t>
      </w:r>
      <w:r w:rsidR="17BD5665">
        <w:rPr/>
        <w:t xml:space="preserve"> : </w:t>
      </w:r>
      <w:r w:rsidRPr="17BD5665" w:rsidR="17BD5665">
        <w:rPr>
          <w:b w:val="1"/>
          <w:bCs w:val="1"/>
        </w:rPr>
        <w:t>les forces</w:t>
      </w:r>
      <w:r w:rsidR="17BD5665">
        <w:rPr/>
        <w:t xml:space="preserve">, </w:t>
      </w:r>
      <w:r w:rsidRPr="17BD5665" w:rsidR="17BD5665">
        <w:rPr>
          <w:b w:val="1"/>
          <w:bCs w:val="1"/>
        </w:rPr>
        <w:t>les faiblesses</w:t>
      </w:r>
      <w:r w:rsidR="17BD5665">
        <w:rPr/>
        <w:t xml:space="preserve">, </w:t>
      </w:r>
      <w:r w:rsidRPr="17BD5665" w:rsidR="17BD5665">
        <w:rPr>
          <w:b w:val="1"/>
          <w:bCs w:val="1"/>
        </w:rPr>
        <w:t xml:space="preserve">les </w:t>
      </w:r>
      <w:r w:rsidRPr="17BD5665" w:rsidR="17BD5665">
        <w:rPr>
          <w:b w:val="1"/>
          <w:bCs w:val="1"/>
        </w:rPr>
        <w:t>opportunités</w:t>
      </w:r>
      <w:r w:rsidR="17BD5665">
        <w:rPr/>
        <w:t xml:space="preserve"> et</w:t>
      </w:r>
      <w:r w:rsidRPr="17BD5665" w:rsidR="17BD5665">
        <w:rPr>
          <w:b w:val="1"/>
          <w:bCs w:val="1"/>
        </w:rPr>
        <w:t xml:space="preserve"> les menaces</w:t>
      </w:r>
      <w:r w:rsidR="17BD5665">
        <w:rPr/>
        <w:t xml:space="preserve">. En </w:t>
      </w:r>
      <w:r w:rsidR="17BD5665">
        <w:rPr/>
        <w:t>décomposant</w:t>
      </w:r>
      <w:r w:rsidR="17BD5665">
        <w:rPr/>
        <w:t xml:space="preserve"> à la </w:t>
      </w:r>
      <w:r w:rsidR="17BD5665">
        <w:rPr/>
        <w:t>fois</w:t>
      </w:r>
      <w:r w:rsidR="17BD5665">
        <w:rPr/>
        <w:t xml:space="preserve"> les </w:t>
      </w:r>
      <w:r w:rsidR="17BD5665">
        <w:rPr/>
        <w:t>facteurs</w:t>
      </w:r>
      <w:r w:rsidR="17BD5665">
        <w:rPr/>
        <w:t xml:space="preserve"> internes (forces et faiblesses) et les </w:t>
      </w:r>
      <w:r w:rsidR="17BD5665">
        <w:rPr/>
        <w:t>facteurs</w:t>
      </w:r>
      <w:r w:rsidR="17BD5665">
        <w:rPr/>
        <w:t xml:space="preserve"> externes (</w:t>
      </w:r>
      <w:r w:rsidR="17BD5665">
        <w:rPr/>
        <w:t>opportunités</w:t>
      </w:r>
      <w:r w:rsidR="17BD5665">
        <w:rPr/>
        <w:t xml:space="preserve"> et menaces), vous </w:t>
      </w:r>
      <w:r w:rsidR="17BD5665">
        <w:rPr/>
        <w:t>obtenez</w:t>
      </w:r>
      <w:r w:rsidR="17BD5665">
        <w:rPr/>
        <w:t xml:space="preserve"> </w:t>
      </w:r>
      <w:r w:rsidR="17BD5665">
        <w:rPr/>
        <w:t>une</w:t>
      </w:r>
      <w:r w:rsidR="17BD5665">
        <w:rPr/>
        <w:t xml:space="preserve"> vision plus </w:t>
      </w:r>
      <w:r w:rsidR="17BD5665">
        <w:rPr/>
        <w:t>claire</w:t>
      </w:r>
      <w:r w:rsidR="17BD5665">
        <w:rPr/>
        <w:t xml:space="preserve"> de </w:t>
      </w:r>
      <w:r w:rsidR="17BD5665">
        <w:rPr/>
        <w:t>votre</w:t>
      </w:r>
      <w:r w:rsidR="17BD5665">
        <w:rPr/>
        <w:t xml:space="preserve"> situation </w:t>
      </w:r>
      <w:r w:rsidR="17BD5665">
        <w:rPr/>
        <w:t>actuelle</w:t>
      </w:r>
      <w:r w:rsidR="17BD5665">
        <w:rPr/>
        <w:t xml:space="preserve"> et de la direction à prendre. Cet </w:t>
      </w:r>
      <w:r w:rsidR="17BD5665">
        <w:rPr/>
        <w:t>outil</w:t>
      </w:r>
      <w:r w:rsidR="17BD5665">
        <w:rPr/>
        <w:t xml:space="preserve"> est important car il </w:t>
      </w:r>
      <w:r w:rsidR="17BD5665">
        <w:rPr/>
        <w:t>favorise</w:t>
      </w:r>
      <w:r w:rsidR="17BD5665">
        <w:rPr/>
        <w:t xml:space="preserve"> </w:t>
      </w:r>
      <w:r w:rsidR="17BD5665">
        <w:rPr/>
        <w:t>une</w:t>
      </w:r>
      <w:r w:rsidR="17BD5665">
        <w:rPr/>
        <w:t xml:space="preserve"> </w:t>
      </w:r>
      <w:r w:rsidR="17BD5665">
        <w:rPr/>
        <w:t>prise</w:t>
      </w:r>
      <w:r w:rsidR="17BD5665">
        <w:rPr/>
        <w:t xml:space="preserve"> de </w:t>
      </w:r>
      <w:r w:rsidR="17BD5665">
        <w:rPr/>
        <w:t>décision</w:t>
      </w:r>
      <w:r w:rsidR="17BD5665">
        <w:rPr/>
        <w:t xml:space="preserve"> plus </w:t>
      </w:r>
      <w:r w:rsidR="17BD5665">
        <w:rPr/>
        <w:t>éclairée</w:t>
      </w:r>
      <w:r w:rsidR="17BD5665">
        <w:rPr/>
        <w:t xml:space="preserve">, aide à identifier des </w:t>
      </w:r>
      <w:r w:rsidR="17BD5665">
        <w:rPr/>
        <w:t>objectifs</w:t>
      </w:r>
      <w:r w:rsidR="17BD5665">
        <w:rPr/>
        <w:t xml:space="preserve"> </w:t>
      </w:r>
      <w:r w:rsidR="17BD5665">
        <w:rPr/>
        <w:t>réalistes</w:t>
      </w:r>
      <w:r w:rsidR="17BD5665">
        <w:rPr/>
        <w:t xml:space="preserve"> et encourage le </w:t>
      </w:r>
      <w:r w:rsidR="17BD5665">
        <w:rPr/>
        <w:t>développement</w:t>
      </w:r>
      <w:r w:rsidR="17BD5665">
        <w:rPr/>
        <w:t xml:space="preserve"> de </w:t>
      </w:r>
      <w:r w:rsidR="17BD5665">
        <w:rPr/>
        <w:t>l'esprit</w:t>
      </w:r>
      <w:r w:rsidR="17BD5665">
        <w:rPr/>
        <w:t xml:space="preserve"> critique, </w:t>
      </w:r>
      <w:r w:rsidR="17BD5665">
        <w:rPr/>
        <w:t>ce</w:t>
      </w:r>
      <w:r w:rsidR="17BD5665">
        <w:rPr/>
        <w:t xml:space="preserve"> qui est </w:t>
      </w:r>
      <w:r w:rsidR="17BD5665">
        <w:rPr/>
        <w:t>particulièrement</w:t>
      </w:r>
      <w:r w:rsidR="17BD5665">
        <w:rPr/>
        <w:t xml:space="preserve"> utile pour les jeunes </w:t>
      </w:r>
      <w:r w:rsidR="17BD5665">
        <w:rPr/>
        <w:t>étudiants</w:t>
      </w:r>
      <w:r w:rsidR="17BD5665">
        <w:rPr/>
        <w:t xml:space="preserve"> qui </w:t>
      </w:r>
      <w:r w:rsidR="17BD5665">
        <w:rPr/>
        <w:t xml:space="preserve">se </w:t>
      </w:r>
      <w:r w:rsidR="17BD5665">
        <w:rPr/>
        <w:t>préparent</w:t>
      </w:r>
      <w:r w:rsidR="17BD5665">
        <w:rPr/>
        <w:t xml:space="preserve"> à des </w:t>
      </w:r>
      <w:r w:rsidR="17BD5665">
        <w:rPr/>
        <w:t>projets</w:t>
      </w:r>
      <w:r w:rsidR="17BD5665">
        <w:rPr/>
        <w:t xml:space="preserve"> </w:t>
      </w:r>
      <w:r w:rsidR="17BD5665">
        <w:rPr/>
        <w:t>universitaires</w:t>
      </w:r>
      <w:r w:rsidR="17BD5665">
        <w:rPr/>
        <w:t xml:space="preserve">, à la planification de </w:t>
      </w:r>
      <w:r w:rsidR="17BD5665">
        <w:rPr/>
        <w:t>leur</w:t>
      </w:r>
      <w:r w:rsidR="17BD5665">
        <w:rPr/>
        <w:t xml:space="preserve"> </w:t>
      </w:r>
      <w:r w:rsidR="17BD5665">
        <w:rPr/>
        <w:t>carrière</w:t>
      </w:r>
      <w:r w:rsidR="17BD5665">
        <w:rPr/>
        <w:t xml:space="preserve"> </w:t>
      </w:r>
      <w:r w:rsidR="17BD5665">
        <w:rPr/>
        <w:t>ou</w:t>
      </w:r>
      <w:r w:rsidR="17BD5665">
        <w:rPr/>
        <w:t xml:space="preserve"> à la </w:t>
      </w:r>
      <w:r w:rsidR="17BD5665">
        <w:rPr/>
        <w:t>création</w:t>
      </w:r>
      <w:r w:rsidR="17BD5665">
        <w:rPr/>
        <w:t xml:space="preserve"> </w:t>
      </w:r>
      <w:r w:rsidR="17BD5665">
        <w:rPr/>
        <w:t>d'entreprise</w:t>
      </w:r>
      <w:r w:rsidR="17BD5665">
        <w:rPr/>
        <w:t>.</w:t>
      </w:r>
    </w:p>
    <w:p w:rsidR="007F0A3E" w:rsidRDefault="00011B72" w14:paraId="00000004" w14:textId="1100064E">
      <w:pPr>
        <w:pStyle w:val="Titre2"/>
      </w:pPr>
      <w:r w:rsidR="17BD5665">
        <w:rPr/>
        <w:t xml:space="preserve">COMMENT </w:t>
      </w:r>
      <w:r w:rsidR="17BD5665">
        <w:rPr/>
        <w:t>L’UTILISER ?</w:t>
      </w:r>
    </w:p>
    <w:p w:rsidR="007F0A3E" w:rsidP="21440A2C" w:rsidRDefault="00011B72" w14:paraId="00000005" w14:textId="77777777">
      <w:pPr>
        <w:spacing w:after="160" w:line="259" w:lineRule="auto"/>
        <w:rPr>
          <w:b w:val="1"/>
          <w:bCs w:val="1"/>
          <w:lang w:val="en-US"/>
        </w:rPr>
      </w:pPr>
      <w:r w:rsidRPr="17BD5665" w:rsidR="17BD5665">
        <w:rPr>
          <w:b w:val="1"/>
          <w:bCs w:val="1"/>
        </w:rPr>
        <w:t xml:space="preserve">Comment </w:t>
      </w:r>
      <w:r w:rsidRPr="17BD5665" w:rsidR="17BD5665">
        <w:rPr>
          <w:b w:val="1"/>
          <w:bCs w:val="1"/>
        </w:rPr>
        <w:t>l’Utiliser</w:t>
      </w:r>
      <w:r w:rsidRPr="17BD5665" w:rsidR="17BD5665">
        <w:rPr>
          <w:b w:val="1"/>
          <w:bCs w:val="1"/>
        </w:rPr>
        <w:t xml:space="preserve"> (</w:t>
      </w:r>
      <w:r w:rsidRPr="17BD5665" w:rsidR="17BD5665">
        <w:rPr>
          <w:b w:val="1"/>
          <w:bCs w:val="1"/>
        </w:rPr>
        <w:t>Etape</w:t>
      </w:r>
      <w:r w:rsidRPr="17BD5665" w:rsidR="17BD5665">
        <w:rPr>
          <w:b w:val="1"/>
          <w:bCs w:val="1"/>
        </w:rPr>
        <w:t xml:space="preserve"> par </w:t>
      </w:r>
      <w:r w:rsidRPr="17BD5665" w:rsidR="17BD5665">
        <w:rPr>
          <w:b w:val="1"/>
          <w:bCs w:val="1"/>
        </w:rPr>
        <w:t>Etape</w:t>
      </w:r>
      <w:r w:rsidRPr="17BD5665" w:rsidR="17BD5665">
        <w:rPr>
          <w:b w:val="1"/>
          <w:bCs w:val="1"/>
        </w:rPr>
        <w:t>)</w:t>
      </w:r>
    </w:p>
    <w:p w:rsidR="007F0A3E" w:rsidRDefault="00011B72" w14:paraId="00000006" w14:textId="4ACDA5FA">
      <w:pPr>
        <w:numPr>
          <w:ilvl w:val="0"/>
          <w:numId w:val="1"/>
        </w:numPr>
        <w:spacing w:after="160" w:line="259" w:lineRule="auto"/>
        <w:rPr/>
      </w:pPr>
      <w:r w:rsidRPr="17BD5665" w:rsidR="17BD5665">
        <w:rPr>
          <w:b w:val="1"/>
          <w:bCs w:val="1"/>
        </w:rPr>
        <w:t>Définir le sujet</w:t>
      </w:r>
      <w:r>
        <w:br/>
      </w:r>
      <w:r w:rsidR="17BD5665">
        <w:rPr/>
        <w:t>Décidez de ce que vous allez analyser : vous-même, une organisation étudiante, une idée d’entreprise, etc.</w:t>
      </w:r>
    </w:p>
    <w:p w:rsidR="007F0A3E" w:rsidRDefault="00011B72" w14:paraId="00000007" w14:textId="77777777">
      <w:pPr>
        <w:numPr>
          <w:ilvl w:val="0"/>
          <w:numId w:val="1"/>
        </w:numPr>
        <w:spacing w:after="160" w:line="259" w:lineRule="auto"/>
        <w:rPr/>
      </w:pPr>
      <w:r w:rsidRPr="17BD5665" w:rsidR="17BD5665">
        <w:rPr>
          <w:b w:val="1"/>
          <w:bCs w:val="1"/>
        </w:rPr>
        <w:t>Liste</w:t>
      </w:r>
      <w:r w:rsidRPr="17BD5665" w:rsidR="17BD5665">
        <w:rPr>
          <w:b w:val="1"/>
          <w:bCs w:val="1"/>
        </w:rPr>
        <w:t xml:space="preserve"> de </w:t>
      </w:r>
      <w:r w:rsidRPr="17BD5665" w:rsidR="17BD5665">
        <w:rPr>
          <w:b w:val="1"/>
          <w:bCs w:val="1"/>
        </w:rPr>
        <w:t>facteurs</w:t>
      </w:r>
      <w:r w:rsidRPr="17BD5665" w:rsidR="17BD5665">
        <w:rPr>
          <w:b w:val="1"/>
          <w:bCs w:val="1"/>
        </w:rPr>
        <w:t xml:space="preserve"> internes</w:t>
      </w:r>
    </w:p>
    <w:p w:rsidR="007F0A3E" w:rsidRDefault="00011B72" w14:paraId="00000008" w14:textId="7F51611F">
      <w:pPr>
        <w:numPr>
          <w:ilvl w:val="1"/>
          <w:numId w:val="1"/>
        </w:numPr>
        <w:spacing w:after="160" w:line="259" w:lineRule="auto"/>
        <w:rPr/>
      </w:pPr>
      <w:r w:rsidRPr="17BD5665" w:rsidR="17BD5665">
        <w:rPr>
          <w:b w:val="1"/>
          <w:bCs w:val="1"/>
        </w:rPr>
        <w:t xml:space="preserve">Forces </w:t>
      </w:r>
      <w:r w:rsidR="17BD5665">
        <w:rPr/>
        <w:t>: Qu’est-ce que vous/votre projet faites de bien ? Quelles ressources ou avantages avez-</w:t>
      </w:r>
      <w:r w:rsidR="17BD5665">
        <w:rPr/>
        <w:t>vous ?</w:t>
      </w:r>
    </w:p>
    <w:p w:rsidR="007F0A3E" w:rsidRDefault="00011B72" w14:paraId="00000009" w14:textId="3FCE3BE7">
      <w:pPr>
        <w:numPr>
          <w:ilvl w:val="1"/>
          <w:numId w:val="1"/>
        </w:numPr>
        <w:spacing w:after="160" w:line="259" w:lineRule="auto"/>
        <w:rPr/>
      </w:pPr>
      <w:r w:rsidRPr="17BD5665" w:rsidR="17BD5665">
        <w:rPr>
          <w:b w:val="1"/>
          <w:bCs w:val="1"/>
        </w:rPr>
        <w:t xml:space="preserve">Faiblesses </w:t>
      </w:r>
      <w:r w:rsidR="17BD5665">
        <w:rPr/>
        <w:t xml:space="preserve">: Qu’est-ce qui a besoin d’améliorations ? Quelles limites ou fossés </w:t>
      </w:r>
      <w:r w:rsidR="17BD5665">
        <w:rPr/>
        <w:t>existent ?</w:t>
      </w:r>
    </w:p>
    <w:p w:rsidR="007F0A3E" w:rsidRDefault="00011B72" w14:paraId="0000000A" w14:textId="77777777">
      <w:pPr>
        <w:numPr>
          <w:ilvl w:val="0"/>
          <w:numId w:val="1"/>
        </w:numPr>
        <w:spacing w:after="160" w:line="259" w:lineRule="auto"/>
        <w:rPr/>
      </w:pPr>
      <w:r w:rsidRPr="17BD5665" w:rsidR="17BD5665">
        <w:rPr>
          <w:b w:val="1"/>
          <w:bCs w:val="1"/>
        </w:rPr>
        <w:t>Analyse</w:t>
      </w:r>
      <w:r w:rsidRPr="17BD5665" w:rsidR="17BD5665">
        <w:rPr>
          <w:b w:val="1"/>
          <w:bCs w:val="1"/>
        </w:rPr>
        <w:t xml:space="preserve"> des </w:t>
      </w:r>
      <w:r w:rsidRPr="17BD5665" w:rsidR="17BD5665">
        <w:rPr>
          <w:b w:val="1"/>
          <w:bCs w:val="1"/>
        </w:rPr>
        <w:t>facteurs</w:t>
      </w:r>
      <w:r w:rsidRPr="17BD5665" w:rsidR="17BD5665">
        <w:rPr>
          <w:b w:val="1"/>
          <w:bCs w:val="1"/>
        </w:rPr>
        <w:t xml:space="preserve"> externes</w:t>
      </w:r>
    </w:p>
    <w:p w:rsidR="007F0A3E" w:rsidRDefault="00011B72" w14:paraId="0000000B" w14:textId="24D386F6">
      <w:pPr>
        <w:numPr>
          <w:ilvl w:val="1"/>
          <w:numId w:val="1"/>
        </w:numPr>
        <w:spacing w:after="160" w:line="259" w:lineRule="auto"/>
        <w:rPr/>
      </w:pPr>
      <w:r w:rsidRPr="17BD5665" w:rsidR="17BD5665">
        <w:rPr>
          <w:b w:val="1"/>
          <w:bCs w:val="1"/>
        </w:rPr>
        <w:t xml:space="preserve">Opportunités </w:t>
      </w:r>
      <w:r w:rsidR="17BD5665">
        <w:rPr/>
        <w:t xml:space="preserve">: Quelles tendances, chances ou possibilités extérieures peuvent être utilisées à votre </w:t>
      </w:r>
      <w:r w:rsidR="17BD5665">
        <w:rPr/>
        <w:t>avantage ?</w:t>
      </w:r>
    </w:p>
    <w:p w:rsidR="007F0A3E" w:rsidRDefault="00011B72" w14:paraId="0000000C" w14:textId="6705FF9B">
      <w:pPr>
        <w:numPr>
          <w:ilvl w:val="1"/>
          <w:numId w:val="1"/>
        </w:numPr>
        <w:spacing w:after="160" w:line="259" w:lineRule="auto"/>
        <w:rPr/>
      </w:pPr>
      <w:r w:rsidRPr="17BD5665" w:rsidR="17BD5665">
        <w:rPr>
          <w:b w:val="1"/>
          <w:bCs w:val="1"/>
        </w:rPr>
        <w:t xml:space="preserve">Menaces </w:t>
      </w:r>
      <w:r w:rsidR="17BD5665">
        <w:rPr/>
        <w:t xml:space="preserve">: Quels risques ou défis externes peuvent porter atteinte à votre </w:t>
      </w:r>
      <w:r w:rsidR="17BD5665">
        <w:rPr/>
        <w:t>succès ?</w:t>
      </w:r>
    </w:p>
    <w:p w:rsidR="007F0A3E" w:rsidRDefault="00011B72" w14:paraId="0000000D" w14:textId="77777777">
      <w:pPr>
        <w:numPr>
          <w:ilvl w:val="0"/>
          <w:numId w:val="1"/>
        </w:numPr>
        <w:spacing w:after="160" w:line="259" w:lineRule="auto"/>
        <w:rPr/>
      </w:pPr>
      <w:r w:rsidRPr="17BD5665" w:rsidR="17BD5665">
        <w:rPr>
          <w:b w:val="1"/>
          <w:bCs w:val="1"/>
        </w:rPr>
        <w:t>Prioriser</w:t>
      </w:r>
      <w:r>
        <w:br/>
      </w:r>
      <w:r w:rsidR="17BD5665">
        <w:rPr/>
        <w:t xml:space="preserve">Identifiez les </w:t>
      </w:r>
      <w:r w:rsidR="17BD5665">
        <w:rPr/>
        <w:t>objets</w:t>
      </w:r>
      <w:r w:rsidR="17BD5665">
        <w:rPr/>
        <w:t xml:space="preserve"> les plus </w:t>
      </w:r>
      <w:r w:rsidR="17BD5665">
        <w:rPr/>
        <w:t>importants</w:t>
      </w:r>
      <w:r w:rsidR="17BD5665">
        <w:rPr/>
        <w:t xml:space="preserve"> de </w:t>
      </w:r>
      <w:r w:rsidR="17BD5665">
        <w:rPr/>
        <w:t>chaque</w:t>
      </w:r>
      <w:r w:rsidR="17BD5665">
        <w:rPr/>
        <w:t xml:space="preserve"> </w:t>
      </w:r>
      <w:r w:rsidR="17BD5665">
        <w:rPr/>
        <w:t>catégorie</w:t>
      </w:r>
      <w:r w:rsidR="17BD5665">
        <w:rPr/>
        <w:t xml:space="preserve">, </w:t>
      </w:r>
      <w:r w:rsidR="17BD5665">
        <w:rPr/>
        <w:t>ceux</w:t>
      </w:r>
      <w:r w:rsidR="17BD5665">
        <w:rPr/>
        <w:t xml:space="preserve">-ci </w:t>
      </w:r>
      <w:r w:rsidR="17BD5665">
        <w:rPr/>
        <w:t>auront</w:t>
      </w:r>
      <w:r w:rsidR="17BD5665">
        <w:rPr/>
        <w:t xml:space="preserve"> le plus gros impact.</w:t>
      </w:r>
    </w:p>
    <w:p w:rsidR="007F0A3E" w:rsidRDefault="00011B72" w14:paraId="0000000E" w14:textId="77777777">
      <w:pPr>
        <w:numPr>
          <w:ilvl w:val="0"/>
          <w:numId w:val="1"/>
        </w:numPr>
        <w:spacing w:after="160" w:line="259" w:lineRule="auto"/>
        <w:rPr/>
      </w:pPr>
      <w:r w:rsidRPr="17BD5665" w:rsidR="17BD5665">
        <w:rPr>
          <w:b w:val="1"/>
          <w:bCs w:val="1"/>
        </w:rPr>
        <w:t>Prenez</w:t>
      </w:r>
      <w:r w:rsidRPr="17BD5665" w:rsidR="17BD5665">
        <w:rPr>
          <w:b w:val="1"/>
          <w:bCs w:val="1"/>
        </w:rPr>
        <w:t xml:space="preserve"> des décisions</w:t>
      </w:r>
      <w:r>
        <w:br/>
      </w:r>
      <w:r w:rsidR="17BD5665">
        <w:rPr/>
        <w:t xml:space="preserve">Utilisez les perspectives pour </w:t>
      </w:r>
      <w:r w:rsidR="17BD5665">
        <w:rPr/>
        <w:t>créer</w:t>
      </w:r>
      <w:r w:rsidR="17BD5665">
        <w:rPr/>
        <w:t xml:space="preserve"> des </w:t>
      </w:r>
      <w:r w:rsidR="17BD5665">
        <w:rPr/>
        <w:t>stratégies</w:t>
      </w:r>
      <w:r w:rsidR="17BD5665">
        <w:rPr/>
        <w:t xml:space="preserve">, des buts fixes, </w:t>
      </w:r>
      <w:r w:rsidR="17BD5665">
        <w:rPr/>
        <w:t>ou</w:t>
      </w:r>
      <w:r w:rsidR="17BD5665">
        <w:rPr/>
        <w:t xml:space="preserve"> </w:t>
      </w:r>
      <w:r w:rsidR="17BD5665">
        <w:rPr/>
        <w:t>ajuster</w:t>
      </w:r>
      <w:r w:rsidR="17BD5665">
        <w:rPr/>
        <w:t xml:space="preserve"> </w:t>
      </w:r>
      <w:r w:rsidR="17BD5665">
        <w:rPr/>
        <w:t>vos</w:t>
      </w:r>
      <w:r w:rsidR="17BD5665">
        <w:rPr/>
        <w:t xml:space="preserve"> plans.</w:t>
      </w:r>
    </w:p>
    <w:p w:rsidR="007F0A3E" w:rsidRDefault="00011B72" w14:paraId="0000000F" w14:textId="77777777">
      <w:pPr>
        <w:spacing w:after="160" w:line="259" w:lineRule="auto"/>
      </w:pPr>
      <w:sdt>
        <w:sdtPr>
          <w:id w:val="-943384153"/>
          <w:tag w:val="goog_rdk_1"/>
          <w:placeholder>
            <w:docPart w:val="DefaultPlaceholder_1081868574"/>
          </w:placeholder>
        </w:sdtPr>
        <w:sdtContent>
          <w:commentRangeStart w:id="1"/>
        </w:sdtContent>
      </w:sdt>
      <w:r>
        <w:drawing>
          <wp:inline wp14:editId="44580072" wp14:anchorId="183F9744">
            <wp:extent cx="5731510" cy="4302760"/>
            <wp:effectExtent l="0" t="0" r="0" b="0"/>
            <wp:docPr id="7" name="image3.png" descr="Image"/>
            <wp:cNvGraphicFramePr/>
            <a:graphic>
              <a:graphicData xmlns:a="http://schemas.openxmlformats.org/drawingml/2006/main" uri="http://schemas.openxmlformats.org/drawingml/2006/picture">
                <pic:pic xmlns:pic="http://schemas.openxmlformats.org/drawingml/2006/picture">
                  <pic:nvPicPr>
                    <pic:cNvPr id="0" name="image3.png" descr="Image"/>
                    <pic:cNvPicPr preferRelativeResize="0"/>
                  </pic:nvPicPr>
                  <pic:blipFill>
                    <a:blip xmlns:r="http://schemas.openxmlformats.org/officeDocument/2006/relationships" r:embed="rId11"/>
                    <a:srcRect/>
                    <a:stretch>
                      <a:fillRect/>
                    </a:stretch>
                  </pic:blipFill>
                  <pic:spPr>
                    <a:xfrm>
                      <a:off x="0" y="0"/>
                      <a:ext cx="5731510" cy="4302760"/>
                    </a:xfrm>
                    <a:prstGeom prst="rect">
                      <a:avLst/>
                    </a:prstGeom>
                    <a:ln/>
                  </pic:spPr>
                </pic:pic>
              </a:graphicData>
            </a:graphic>
          </wp:inline>
        </w:drawing>
      </w:r>
      <w:commentRangeEnd w:id="1"/>
      <w:r>
        <w:rPr>
          <w:rStyle w:val="CommentReference"/>
        </w:rPr>
        <w:commentReference w:id="1"/>
      </w:r>
    </w:p>
    <w:p w:rsidR="17BD5665" w:rsidP="17BD5665" w:rsidRDefault="17BD5665" w14:paraId="6CC7E20F" w14:textId="6C83B97F">
      <w:pPr>
        <w:pStyle w:val="Titre2"/>
      </w:pPr>
    </w:p>
    <w:p w:rsidR="17BD5665" w:rsidP="17BD5665" w:rsidRDefault="17BD5665" w14:paraId="3FD9CBDB" w14:textId="28CE47B9">
      <w:pPr>
        <w:pStyle w:val="Titre2"/>
      </w:pPr>
    </w:p>
    <w:p w:rsidR="007F0A3E" w:rsidRDefault="00011B72" w14:paraId="00000010" w14:textId="77777777">
      <w:pPr>
        <w:pStyle w:val="Titre2"/>
      </w:pPr>
      <w:r w:rsidR="17BD5665">
        <w:rPr/>
        <w:t>CONSEILS</w:t>
      </w:r>
      <w:r>
        <w:br/>
      </w:r>
      <w:r w:rsidRPr="17BD5665" w:rsidR="17BD5665">
        <w:rPr>
          <w:b w:val="0"/>
          <w:bCs w:val="0"/>
          <w:color w:val="000000" w:themeColor="text1" w:themeTint="FF" w:themeShade="FF"/>
          <w:sz w:val="24"/>
          <w:szCs w:val="24"/>
        </w:rPr>
        <w:t xml:space="preserve">Utilisez des mots et </w:t>
      </w:r>
      <w:r w:rsidRPr="17BD5665" w:rsidR="17BD5665">
        <w:rPr>
          <w:b w:val="0"/>
          <w:bCs w:val="0"/>
          <w:color w:val="000000" w:themeColor="text1" w:themeTint="FF" w:themeShade="FF"/>
          <w:sz w:val="24"/>
          <w:szCs w:val="24"/>
        </w:rPr>
        <w:t>visuels</w:t>
      </w:r>
      <w:r w:rsidRPr="17BD5665" w:rsidR="17BD5665">
        <w:rPr>
          <w:b w:val="0"/>
          <w:bCs w:val="0"/>
          <w:color w:val="000000" w:themeColor="text1" w:themeTint="FF" w:themeShade="FF"/>
          <w:sz w:val="24"/>
          <w:szCs w:val="24"/>
        </w:rPr>
        <w:t xml:space="preserve"> simples pour le </w:t>
      </w:r>
      <w:r w:rsidRPr="17BD5665" w:rsidR="17BD5665">
        <w:rPr>
          <w:b w:val="0"/>
          <w:bCs w:val="0"/>
          <w:color w:val="000000" w:themeColor="text1" w:themeTint="FF" w:themeShade="FF"/>
          <w:sz w:val="24"/>
          <w:szCs w:val="24"/>
        </w:rPr>
        <w:t>rendre</w:t>
      </w:r>
      <w:r w:rsidRPr="17BD5665" w:rsidR="17BD5665">
        <w:rPr>
          <w:b w:val="0"/>
          <w:bCs w:val="0"/>
          <w:color w:val="000000" w:themeColor="text1" w:themeTint="FF" w:themeShade="FF"/>
          <w:sz w:val="24"/>
          <w:szCs w:val="24"/>
        </w:rPr>
        <w:t xml:space="preserve"> accessible à </w:t>
      </w:r>
      <w:r w:rsidRPr="17BD5665" w:rsidR="17BD5665">
        <w:rPr>
          <w:b w:val="0"/>
          <w:bCs w:val="0"/>
          <w:color w:val="000000" w:themeColor="text1" w:themeTint="FF" w:themeShade="FF"/>
          <w:sz w:val="24"/>
          <w:szCs w:val="24"/>
        </w:rPr>
        <w:t>tous</w:t>
      </w:r>
      <w:r w:rsidRPr="17BD5665" w:rsidR="17BD5665">
        <w:rPr>
          <w:b w:val="0"/>
          <w:bCs w:val="0"/>
          <w:color w:val="000000" w:themeColor="text1" w:themeTint="FF" w:themeShade="FF"/>
          <w:sz w:val="24"/>
          <w:szCs w:val="24"/>
        </w:rPr>
        <w:t>.</w:t>
      </w:r>
    </w:p>
    <w:p w:rsidR="007F0A3E" w:rsidRDefault="007F0A3E" w14:paraId="00000011" w14:textId="77777777"/>
    <w:p w:rsidR="007F0A3E" w:rsidRDefault="007F0A3E" w14:paraId="00000012" w14:textId="77777777"/>
    <w:p w:rsidR="007F0A3E" w:rsidP="21440A2C" w:rsidRDefault="00011B72" w14:paraId="00000013" w14:textId="77777777">
      <w:pPr>
        <w:spacing w:after="160" w:line="259" w:lineRule="auto"/>
        <w:rPr>
          <w:b w:val="1"/>
          <w:bCs w:val="1"/>
          <w:lang w:val="en-US"/>
        </w:rPr>
      </w:pPr>
      <w:r w:rsidRPr="17BD5665" w:rsidR="17BD5665">
        <w:rPr>
          <w:b w:val="1"/>
          <w:bCs w:val="1"/>
        </w:rPr>
        <w:t>Modèles</w:t>
      </w:r>
      <w:r w:rsidRPr="17BD5665" w:rsidR="17BD5665">
        <w:rPr>
          <w:b w:val="1"/>
          <w:bCs w:val="1"/>
        </w:rPr>
        <w:t xml:space="preserve"> </w:t>
      </w:r>
      <w:r w:rsidRPr="17BD5665" w:rsidR="17BD5665">
        <w:rPr>
          <w:b w:val="1"/>
          <w:bCs w:val="1"/>
        </w:rPr>
        <w:t>modifiables</w:t>
      </w:r>
      <w:r w:rsidRPr="17BD5665" w:rsidR="17BD5665">
        <w:rPr>
          <w:b w:val="1"/>
          <w:bCs w:val="1"/>
        </w:rPr>
        <w:t xml:space="preserve"> (Tableau)</w:t>
      </w:r>
    </w:p>
    <w:p w:rsidR="007F0A3E" w:rsidRDefault="00011B72" w14:paraId="00000014" w14:textId="7EBBEAFC">
      <w:pPr>
        <w:spacing w:after="160" w:line="259" w:lineRule="auto"/>
      </w:pPr>
      <w:r w:rsidR="17BD5665">
        <w:rPr/>
        <w:t>Vous pouvez copier/coller ce tableau dans un document, un tableau Miro ou un Google Docs à remplir durant un atelier ou une activité de réflexion de groupe.</w:t>
      </w:r>
    </w:p>
    <w:p w:rsidR="007F0A3E" w:rsidRDefault="007F0A3E" w14:paraId="00000015" w14:textId="77777777">
      <w:pPr>
        <w:spacing w:after="160" w:line="259" w:lineRule="auto"/>
      </w:pPr>
    </w:p>
    <w:tbl>
      <w:tblPr>
        <w:tblStyle w:val="a1"/>
        <w:tblW w:w="9062"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351"/>
        <w:gridCol w:w="4711"/>
      </w:tblGrid>
      <w:tr w:rsidR="007F0A3E" w:rsidTr="17BD5665" w14:paraId="568CF329" w14:textId="77777777">
        <w:trPr>
          <w:tblHeader/>
        </w:trPr>
        <w:tc>
          <w:tcPr>
            <w:tcW w:w="4351" w:type="dxa"/>
            <w:tcMar/>
            <w:vAlign w:val="center"/>
          </w:tcPr>
          <w:p w:rsidR="007F0A3E" w:rsidRDefault="00011B72" w14:paraId="00000016" w14:textId="77777777">
            <w:pPr>
              <w:spacing w:after="160" w:line="259" w:lineRule="auto"/>
              <w:rPr>
                <w:b w:val="1"/>
                <w:bCs w:val="1"/>
              </w:rPr>
            </w:pPr>
            <w:r w:rsidRPr="17BD5665" w:rsidR="17BD5665">
              <w:rPr>
                <w:b w:val="1"/>
                <w:bCs w:val="1"/>
              </w:rPr>
              <w:t>Forces (Internes, positive)</w:t>
            </w:r>
          </w:p>
        </w:tc>
        <w:tc>
          <w:tcPr>
            <w:tcW w:w="4711" w:type="dxa"/>
            <w:tcMar/>
            <w:vAlign w:val="center"/>
          </w:tcPr>
          <w:p w:rsidR="007F0A3E" w:rsidP="21440A2C" w:rsidRDefault="00011B72" w14:paraId="00000017" w14:textId="77777777">
            <w:pPr>
              <w:spacing w:after="160" w:line="259" w:lineRule="auto"/>
              <w:rPr>
                <w:b w:val="1"/>
                <w:bCs w:val="1"/>
                <w:lang w:val="en-US"/>
              </w:rPr>
            </w:pPr>
            <w:r w:rsidRPr="17BD5665" w:rsidR="17BD5665">
              <w:rPr>
                <w:b w:val="1"/>
                <w:bCs w:val="1"/>
              </w:rPr>
              <w:t xml:space="preserve">Faiblesses (Internes, </w:t>
            </w:r>
            <w:r w:rsidRPr="17BD5665" w:rsidR="17BD5665">
              <w:rPr>
                <w:b w:val="1"/>
                <w:bCs w:val="1"/>
              </w:rPr>
              <w:t>négative</w:t>
            </w:r>
            <w:r w:rsidRPr="17BD5665" w:rsidR="17BD5665">
              <w:rPr>
                <w:b w:val="1"/>
                <w:bCs w:val="1"/>
              </w:rPr>
              <w:t>)</w:t>
            </w:r>
          </w:p>
        </w:tc>
      </w:tr>
      <w:tr w:rsidR="007F0A3E" w:rsidTr="17BD5665" w14:paraId="785953D1" w14:textId="77777777">
        <w:tc>
          <w:tcPr>
            <w:tcW w:w="4351" w:type="dxa"/>
            <w:tcMar/>
            <w:vAlign w:val="center"/>
          </w:tcPr>
          <w:p w:rsidR="007F0A3E" w:rsidRDefault="00011B72" w14:paraId="00000018" w14:textId="61E34D62">
            <w:pPr>
              <w:spacing w:after="160" w:line="259" w:lineRule="auto"/>
            </w:pPr>
            <w:r w:rsidR="17BD5665">
              <w:rPr/>
              <w:t xml:space="preserve">• Qu’est-ce qu’on fait de </w:t>
            </w:r>
            <w:r w:rsidR="17BD5665">
              <w:rPr/>
              <w:t>bien ?</w:t>
            </w:r>
          </w:p>
        </w:tc>
        <w:tc>
          <w:tcPr>
            <w:tcW w:w="4711" w:type="dxa"/>
            <w:tcMar/>
            <w:vAlign w:val="center"/>
          </w:tcPr>
          <w:p w:rsidR="007F0A3E" w:rsidRDefault="00011B72" w14:paraId="00000019" w14:textId="78BF3DD5">
            <w:pPr>
              <w:spacing w:after="160" w:line="259" w:lineRule="auto"/>
            </w:pPr>
            <w:r w:rsidR="17BD5665">
              <w:rPr/>
              <w:t>• Qu’est-ce qui a besoin d’être amélioré ?</w:t>
            </w:r>
          </w:p>
        </w:tc>
      </w:tr>
      <w:tr w:rsidR="007F0A3E" w:rsidTr="17BD5665" w14:paraId="15F176A9" w14:textId="77777777">
        <w:tc>
          <w:tcPr>
            <w:tcW w:w="4351" w:type="dxa"/>
            <w:tcMar/>
            <w:vAlign w:val="center"/>
          </w:tcPr>
          <w:p w:rsidR="007F0A3E" w:rsidRDefault="00011B72" w14:paraId="0000001A" w14:textId="39CFD270">
            <w:pPr>
              <w:spacing w:after="160" w:line="259" w:lineRule="auto"/>
            </w:pPr>
            <w:r w:rsidR="17BD5665">
              <w:rPr/>
              <w:t>• Quelles ressources uniques avons-</w:t>
            </w:r>
            <w:r w:rsidR="17BD5665">
              <w:rPr/>
              <w:t>nous ?</w:t>
            </w:r>
          </w:p>
        </w:tc>
        <w:tc>
          <w:tcPr>
            <w:tcW w:w="4711" w:type="dxa"/>
            <w:tcMar/>
            <w:vAlign w:val="center"/>
          </w:tcPr>
          <w:p w:rsidR="007F0A3E" w:rsidRDefault="00011B72" w14:paraId="0000001B" w14:textId="26ED5839">
            <w:pPr>
              <w:spacing w:after="160" w:line="259" w:lineRule="auto"/>
            </w:pPr>
            <w:r w:rsidR="17BD5665">
              <w:rPr/>
              <w:t xml:space="preserve">• Quelles compétences/ressources </w:t>
            </w:r>
            <w:r w:rsidR="17BD5665">
              <w:rPr/>
              <w:t>manquent ?</w:t>
            </w:r>
          </w:p>
        </w:tc>
      </w:tr>
      <w:tr w:rsidR="007F0A3E" w:rsidTr="17BD5665" w14:paraId="6B61DD13" w14:textId="77777777">
        <w:tc>
          <w:tcPr>
            <w:tcW w:w="4351" w:type="dxa"/>
            <w:tcMar/>
            <w:vAlign w:val="center"/>
          </w:tcPr>
          <w:p w:rsidR="007F0A3E" w:rsidRDefault="00011B72" w14:paraId="0000001C" w14:textId="0B874A14">
            <w:pPr>
              <w:spacing w:after="160" w:line="259" w:lineRule="auto"/>
            </w:pPr>
            <w:r w:rsidR="17BD5665">
              <w:rPr/>
              <w:t xml:space="preserve">• Quels avantages nous </w:t>
            </w:r>
            <w:r w:rsidR="17BD5665">
              <w:rPr/>
              <w:t>possédons ?</w:t>
            </w:r>
          </w:p>
        </w:tc>
        <w:tc>
          <w:tcPr>
            <w:tcW w:w="4711" w:type="dxa"/>
            <w:tcMar/>
            <w:vAlign w:val="center"/>
          </w:tcPr>
          <w:p w:rsidR="007F0A3E" w:rsidRDefault="00011B72" w14:paraId="0000001D" w14:textId="4AD3503F">
            <w:pPr>
              <w:spacing w:after="160" w:line="259" w:lineRule="auto"/>
            </w:pPr>
            <w:r w:rsidR="17BD5665">
              <w:rPr/>
              <w:t xml:space="preserve">• Quels défis faisons-nous face en </w:t>
            </w:r>
            <w:r w:rsidR="17BD5665">
              <w:rPr/>
              <w:t>interne ?</w:t>
            </w:r>
          </w:p>
        </w:tc>
      </w:tr>
    </w:tbl>
    <w:p w:rsidR="007F0A3E" w:rsidP="17BD5665" w:rsidRDefault="007F0A3E" w14:paraId="0000001E" w14:textId="77777777">
      <w:pPr>
        <w:widowControl w:val="0"/>
        <w:pBdr>
          <w:top w:val="nil" w:color="FF000000" w:sz="0" w:space="0"/>
          <w:left w:val="nil" w:color="FF000000" w:sz="0" w:space="0"/>
          <w:bottom w:val="nil" w:color="FF000000" w:sz="0" w:space="0"/>
          <w:right w:val="nil" w:color="FF000000" w:sz="0" w:space="0"/>
          <w:between w:val="nil" w:color="FF000000" w:sz="0" w:space="0"/>
        </w:pBdr>
      </w:pPr>
    </w:p>
    <w:tbl>
      <w:tblPr>
        <w:tblStyle w:val="a2"/>
        <w:tblW w:w="9045"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390"/>
        <w:gridCol w:w="4655"/>
      </w:tblGrid>
      <w:tr w:rsidR="007F0A3E" w:rsidTr="17BD5665" w14:paraId="246B1E23" w14:textId="77777777">
        <w:trPr>
          <w:tblHeader/>
        </w:trPr>
        <w:tc>
          <w:tcPr>
            <w:tcW w:w="4390" w:type="dxa"/>
            <w:tcMar/>
            <w:vAlign w:val="center"/>
          </w:tcPr>
          <w:p w:rsidR="007F0A3E" w:rsidP="21440A2C" w:rsidRDefault="00011B72" w14:paraId="0000001F" w14:textId="77777777">
            <w:pPr>
              <w:spacing w:after="160" w:line="259" w:lineRule="auto"/>
              <w:rPr>
                <w:b w:val="1"/>
                <w:bCs w:val="1"/>
                <w:lang w:val="en-US"/>
              </w:rPr>
            </w:pPr>
            <w:r w:rsidRPr="17BD5665" w:rsidR="17BD5665">
              <w:rPr>
                <w:b w:val="1"/>
                <w:bCs w:val="1"/>
              </w:rPr>
              <w:t>Opportunités</w:t>
            </w:r>
            <w:r w:rsidRPr="17BD5665" w:rsidR="17BD5665">
              <w:rPr>
                <w:b w:val="1"/>
                <w:bCs w:val="1"/>
              </w:rPr>
              <w:t xml:space="preserve"> (Externes, positive)</w:t>
            </w:r>
          </w:p>
        </w:tc>
        <w:tc>
          <w:tcPr>
            <w:tcW w:w="4655" w:type="dxa"/>
            <w:tcMar/>
            <w:vAlign w:val="center"/>
          </w:tcPr>
          <w:p w:rsidR="007F0A3E" w:rsidP="21440A2C" w:rsidRDefault="00011B72" w14:paraId="00000020" w14:textId="77777777">
            <w:pPr>
              <w:spacing w:after="160" w:line="259" w:lineRule="auto"/>
              <w:rPr>
                <w:b w:val="1"/>
                <w:bCs w:val="1"/>
                <w:lang w:val="en-US"/>
              </w:rPr>
            </w:pPr>
            <w:r w:rsidRPr="17BD5665" w:rsidR="17BD5665">
              <w:rPr>
                <w:b w:val="1"/>
                <w:bCs w:val="1"/>
              </w:rPr>
              <w:t xml:space="preserve">Menaces (Externes, </w:t>
            </w:r>
            <w:r w:rsidRPr="17BD5665" w:rsidR="17BD5665">
              <w:rPr>
                <w:b w:val="1"/>
                <w:bCs w:val="1"/>
              </w:rPr>
              <w:t>négative</w:t>
            </w:r>
            <w:r w:rsidRPr="17BD5665" w:rsidR="17BD5665">
              <w:rPr>
                <w:b w:val="1"/>
                <w:bCs w:val="1"/>
              </w:rPr>
              <w:t>)</w:t>
            </w:r>
          </w:p>
        </w:tc>
      </w:tr>
      <w:tr w:rsidR="007F0A3E" w:rsidTr="17BD5665" w14:paraId="3C6FDE7C" w14:textId="77777777">
        <w:tc>
          <w:tcPr>
            <w:tcW w:w="4390" w:type="dxa"/>
            <w:tcMar/>
            <w:vAlign w:val="center"/>
          </w:tcPr>
          <w:p w:rsidR="007F0A3E" w:rsidRDefault="00011B72" w14:paraId="00000021" w14:textId="7D80DBAB">
            <w:pPr>
              <w:spacing w:after="160" w:line="259" w:lineRule="auto"/>
            </w:pPr>
            <w:r w:rsidR="17BD5665">
              <w:rPr/>
              <w:t xml:space="preserve">• De quelles tendances pouvons-nous en </w:t>
            </w:r>
            <w:r w:rsidR="17BD5665">
              <w:rPr/>
              <w:t>bénéficier ?</w:t>
            </w:r>
          </w:p>
        </w:tc>
        <w:tc>
          <w:tcPr>
            <w:tcW w:w="4655" w:type="dxa"/>
            <w:tcMar/>
            <w:vAlign w:val="center"/>
          </w:tcPr>
          <w:p w:rsidR="007F0A3E" w:rsidRDefault="00011B72" w14:paraId="00000022" w14:textId="1D41D1F8">
            <w:pPr>
              <w:spacing w:after="160" w:line="259" w:lineRule="auto"/>
            </w:pPr>
            <w:r w:rsidR="17BD5665">
              <w:rPr/>
              <w:t xml:space="preserve">• Quels facteurs externes peuvent nous porter </w:t>
            </w:r>
            <w:r w:rsidR="17BD5665">
              <w:rPr/>
              <w:t>atteinte ?</w:t>
            </w:r>
          </w:p>
        </w:tc>
      </w:tr>
      <w:tr w:rsidR="007F0A3E" w:rsidTr="17BD5665" w14:paraId="2AB7169C" w14:textId="77777777">
        <w:tc>
          <w:tcPr>
            <w:tcW w:w="4390" w:type="dxa"/>
            <w:tcMar/>
            <w:vAlign w:val="center"/>
          </w:tcPr>
          <w:p w:rsidR="007F0A3E" w:rsidRDefault="00011B72" w14:paraId="00000023" w14:textId="23A5E6B1">
            <w:pPr>
              <w:spacing w:after="160" w:line="259" w:lineRule="auto"/>
            </w:pPr>
            <w:r w:rsidR="17BD5665">
              <w:rPr/>
              <w:t xml:space="preserve">• Quelles nouvelles possibilités </w:t>
            </w:r>
            <w:r w:rsidR="17BD5665">
              <w:rPr/>
              <w:t>existent ?</w:t>
            </w:r>
          </w:p>
        </w:tc>
        <w:tc>
          <w:tcPr>
            <w:tcW w:w="4655" w:type="dxa"/>
            <w:tcMar/>
            <w:vAlign w:val="center"/>
          </w:tcPr>
          <w:p w:rsidR="007F0A3E" w:rsidRDefault="00011B72" w14:paraId="00000024" w14:textId="7754C034">
            <w:pPr>
              <w:spacing w:after="160" w:line="259" w:lineRule="auto"/>
            </w:pPr>
            <w:r w:rsidR="17BD5665">
              <w:rPr/>
              <w:t xml:space="preserve">• Quels sont les risques de travail ou de compétition qui </w:t>
            </w:r>
            <w:r w:rsidR="17BD5665">
              <w:rPr/>
              <w:t>existent ?</w:t>
            </w:r>
          </w:p>
        </w:tc>
      </w:tr>
      <w:tr w:rsidR="007F0A3E" w:rsidTr="17BD5665" w14:paraId="4CEB3729" w14:textId="77777777">
        <w:tc>
          <w:tcPr>
            <w:tcW w:w="4390" w:type="dxa"/>
            <w:tcMar/>
            <w:vAlign w:val="center"/>
          </w:tcPr>
          <w:p w:rsidR="007F0A3E" w:rsidRDefault="00011B72" w14:paraId="00000025" w14:textId="5239CC94">
            <w:pPr>
              <w:spacing w:after="160" w:line="259" w:lineRule="auto"/>
            </w:pPr>
            <w:r w:rsidR="17BD5665">
              <w:rPr/>
              <w:t xml:space="preserve">• Vers où pouvons-nous grandir ou nous </w:t>
            </w:r>
            <w:r w:rsidR="17BD5665">
              <w:rPr/>
              <w:t>étendre ?</w:t>
            </w:r>
          </w:p>
        </w:tc>
        <w:tc>
          <w:tcPr>
            <w:tcW w:w="4655" w:type="dxa"/>
            <w:tcMar/>
            <w:vAlign w:val="center"/>
          </w:tcPr>
          <w:p w:rsidR="007F0A3E" w:rsidRDefault="00011B72" w14:paraId="00000026" w14:textId="4A9D2F67">
            <w:pPr>
              <w:spacing w:after="160" w:line="259" w:lineRule="auto"/>
            </w:pPr>
            <w:r w:rsidR="17BD5665">
              <w:rPr/>
              <w:t xml:space="preserve">• Quelles barrières ou menaces </w:t>
            </w:r>
            <w:r w:rsidR="17BD5665">
              <w:rPr/>
              <w:t>émergent ?</w:t>
            </w:r>
          </w:p>
        </w:tc>
      </w:tr>
    </w:tbl>
    <w:p w:rsidR="007F0A3E" w:rsidRDefault="007F0A3E" w14:paraId="00000027" w14:textId="77777777">
      <w:pPr>
        <w:ind w:left="360" w:hanging="360"/>
      </w:pPr>
    </w:p>
    <w:sectPr w:rsidR="007F0A3E">
      <w:headerReference w:type="default" r:id="rId12"/>
      <w:footerReference w:type="even" r:id="rId13"/>
      <w:footerReference w:type="default" r:id="rId14"/>
      <w:pgSz w:w="11906" w:h="16838" w:orient="portrait"/>
      <w:pgMar w:top="1417" w:right="1417" w:bottom="1417" w:left="1417"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 w:author="Fermat Science" w:date="2025-12-30T17:07:00Z" w:id="0">
    <w:p w:rsidR="007F0A3E" w:rsidRDefault="00986062" w14:paraId="00000032" w14:textId="77777777">
      <w:pPr>
        <w:widowControl w:val="0"/>
        <w:pBdr>
          <w:top w:val="nil"/>
          <w:left w:val="nil"/>
          <w:bottom w:val="nil"/>
          <w:right w:val="nil"/>
          <w:between w:val="nil"/>
        </w:pBdr>
        <w:spacing w:line="240" w:lineRule="auto"/>
        <w:rPr>
          <w:rFonts w:ascii="Arial" w:hAnsi="Arial" w:eastAsia="Arial" w:cs="Arial"/>
          <w:color w:val="000000"/>
          <w:sz w:val="22"/>
          <w:szCs w:val="22"/>
        </w:rPr>
      </w:pPr>
      <w:r>
        <w:rPr>
          <w:rStyle w:val="Marquedecommentaire"/>
        </w:rPr>
        <w:annotationRef/>
      </w:r>
      <w:r w:rsidR="00011B72">
        <w:rPr>
          <w:rFonts w:ascii="Arial" w:hAnsi="Arial" w:eastAsia="Arial" w:cs="Arial"/>
          <w:color w:val="000000"/>
          <w:sz w:val="22"/>
          <w:szCs w:val="22"/>
        </w:rPr>
        <w:t>Reviewed by Fermat Science.</w:t>
      </w:r>
    </w:p>
    <w:p w:rsidR="007F0A3E" w:rsidRDefault="007F0A3E" w14:paraId="00000033" w14:textId="77777777">
      <w:pPr>
        <w:widowControl w:val="0"/>
        <w:pBdr>
          <w:top w:val="nil"/>
          <w:left w:val="nil"/>
          <w:bottom w:val="nil"/>
          <w:right w:val="nil"/>
          <w:between w:val="nil"/>
        </w:pBdr>
        <w:spacing w:line="240" w:lineRule="auto"/>
        <w:rPr>
          <w:rFonts w:ascii="Arial" w:hAnsi="Arial" w:eastAsia="Arial" w:cs="Arial"/>
          <w:color w:val="000000"/>
          <w:sz w:val="22"/>
          <w:szCs w:val="22"/>
        </w:rPr>
      </w:pPr>
    </w:p>
    <w:p w:rsidR="007F0A3E" w:rsidRDefault="00011B72" w14:paraId="00000034" w14:textId="77777777">
      <w:pPr>
        <w:widowControl w:val="0"/>
        <w:pBdr>
          <w:top w:val="nil"/>
          <w:left w:val="nil"/>
          <w:bottom w:val="nil"/>
          <w:right w:val="nil"/>
          <w:between w:val="nil"/>
        </w:pBdr>
        <w:spacing w:line="240" w:lineRule="auto"/>
        <w:rPr>
          <w:rFonts w:ascii="Arial" w:hAnsi="Arial" w:eastAsia="Arial" w:cs="Arial"/>
          <w:color w:val="000000"/>
          <w:sz w:val="22"/>
          <w:szCs w:val="22"/>
        </w:rPr>
      </w:pPr>
      <w:r>
        <w:rPr>
          <w:rFonts w:ascii="Arial" w:hAnsi="Arial" w:eastAsia="Arial" w:cs="Arial"/>
          <w:color w:val="000000"/>
          <w:sz w:val="22"/>
          <w:szCs w:val="22"/>
        </w:rPr>
        <w:t>(Sandy)</w:t>
      </w:r>
    </w:p>
  </w:comment>
  <w:comment w:initials="" w:author="Team Logopsycom" w:date="2026-01-13T09:58:00Z" w:id="1">
    <w:p w:rsidR="007F0A3E" w:rsidRDefault="00986062" w14:paraId="00000035" w14:textId="77777777">
      <w:pPr>
        <w:widowControl w:val="0"/>
        <w:pBdr>
          <w:top w:val="nil"/>
          <w:left w:val="nil"/>
          <w:bottom w:val="nil"/>
          <w:right w:val="nil"/>
          <w:between w:val="nil"/>
        </w:pBdr>
        <w:spacing w:line="240" w:lineRule="auto"/>
        <w:rPr>
          <w:rFonts w:ascii="Arial" w:hAnsi="Arial" w:eastAsia="Arial" w:cs="Arial"/>
          <w:color w:val="000000"/>
          <w:sz w:val="22"/>
          <w:szCs w:val="22"/>
        </w:rPr>
      </w:pPr>
      <w:r>
        <w:rPr>
          <w:rStyle w:val="Marquedecommentaire"/>
        </w:rPr>
        <w:annotationRef/>
      </w:r>
      <w:r w:rsidR="00011B72">
        <w:rPr>
          <w:rFonts w:ascii="Arial" w:hAnsi="Arial" w:eastAsia="Arial" w:cs="Arial"/>
          <w:color w:val="000000"/>
          <w:sz w:val="22"/>
          <w:szCs w:val="22"/>
        </w:rPr>
        <w:t>Maybe we could apply official project colours to this graphic?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34" w15:done="0"/>
  <w15:commentEx w15:paraId="000000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34" w16cid:durableId="00000034"/>
  <w16cid:commentId w16cid:paraId="00000035" w16cid:durableId="000000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11B72" w:rsidRDefault="00011B72" w14:paraId="6CF99B75" w14:textId="77777777">
      <w:pPr>
        <w:spacing w:line="240" w:lineRule="auto"/>
      </w:pPr>
      <w:r>
        <w:separator/>
      </w:r>
    </w:p>
  </w:endnote>
  <w:endnote w:type="continuationSeparator" w:id="0">
    <w:p w:rsidR="00011B72" w:rsidRDefault="00011B72" w14:paraId="7A37E828"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Lexend">
    <w:charset w:val="00"/>
    <w:family w:val="auto"/>
    <w:pitch w:val="default"/>
    <w:embedRegular w:fontKey="{2F8C7CC0-A879-4337-BE19-8DA4239B6CBE}" r:id="rId1"/>
    <w:embedBold w:fontKey="{C3F9AEB0-7218-4FE4-B156-0E7BC3FA8D68}" r:id="rId2"/>
    <w:embedItalic w:fontKey="{43471F04-596A-4C8A-A99C-F4C4D0F81C20}" r:id="rId3"/>
  </w:font>
  <w:font w:name="Lexend ExtraBold">
    <w:charset w:val="00"/>
    <w:family w:val="auto"/>
    <w:pitch w:val="default"/>
    <w:embedRegular w:fontKey="{B1B79893-6A41-4F80-85CF-BB5B0C0A1262}" r:id="rId4"/>
    <w:embedBold w:fontKey="{6C5E8F83-B144-4628-B594-DCD5C789105C}" r:id="rId5"/>
  </w:font>
  <w:font w:name="Times New Roman">
    <w:panose1 w:val="02020603050405020304"/>
    <w:charset w:val="00"/>
    <w:family w:val="roman"/>
    <w:pitch w:val="variable"/>
    <w:sig w:usb0="E0002EFF" w:usb1="C000785B" w:usb2="00000009" w:usb3="00000000" w:csb0="000001FF" w:csb1="00000000"/>
  </w:font>
  <w:font w:name="Lexend Black">
    <w:charset w:val="00"/>
    <w:family w:val="auto"/>
    <w:pitch w:val="default"/>
    <w:embedRegular w:fontKey="{3E24F17E-ACFA-436F-AFD9-3CC51A537587}" r:id="rId6"/>
  </w:font>
  <w:font w:name="Arial">
    <w:panose1 w:val="020B0604020202020204"/>
    <w:charset w:val="00"/>
    <w:family w:val="swiss"/>
    <w:pitch w:val="variable"/>
    <w:sig w:usb0="E0002EFF" w:usb1="C000785B" w:usb2="00000009" w:usb3="00000000" w:csb0="000001FF" w:csb1="00000000"/>
  </w:font>
  <w:font w:name="Lexend Medium">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1D56818C-0BD3-4C80-A4E2-8868DE9E2370}"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5A572B5-739F-4E6A-9637-4C64884FBB8D}"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0A3E" w:rsidRDefault="00011B72" w14:paraId="00000030" w14:textId="77777777">
    <w:r>
      <w:fldChar w:fldCharType="begin"/>
    </w:r>
    <w:r>
      <w:instrText xml:space="preserve">PAGE</w:instrText>
    </w:r>
    <w:r>
      <w:fldChar w:fldCharType="separate"/>
    </w:r>
    <w:r>
      <w:fldChar w:fldCharType="end"/>
    </w:r>
  </w:p>
  <w:p w:rsidR="007F0A3E" w:rsidRDefault="007F0A3E" w14:paraId="00000031"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7F0A3E" w:rsidRDefault="00011B72" w14:paraId="0000002C" w14:textId="77777777">
    <w:r>
      <w:tab/>
    </w:r>
    <w:r>
      <w:rPr>
        <w:noProof/>
      </w:rPr>
      <w:drawing>
        <wp:anchor distT="0" distB="0" distL="114300" distR="114300" simplePos="0" relativeHeight="251658240" behindDoc="0" locked="0" layoutInCell="1" hidden="0" allowOverlap="1" wp14:anchorId="792BDDA2" wp14:editId="7777777">
          <wp:simplePos x="0" y="0"/>
          <wp:positionH relativeFrom="column">
            <wp:posOffset>-117739</wp:posOffset>
          </wp:positionH>
          <wp:positionV relativeFrom="paragraph">
            <wp:posOffset>169778</wp:posOffset>
          </wp:positionV>
          <wp:extent cx="2315420" cy="625163"/>
          <wp:effectExtent l="0" t="0" r="0" b="0"/>
          <wp:wrapNone/>
          <wp:docPr id="6" name="image2.png" descr="Une image contenant capture d’écran, Police, Bleu électrique, 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2.png" descr="Une image contenant capture d’écran, Police, Bleu électrique, Graphique&#10;&#10;Le contenu généré par l’IA peut être incorrect."/>
                  <pic:cNvPicPr preferRelativeResize="0"/>
                </pic:nvPicPr>
                <pic:blipFill>
                  <a:blip r:embed="rId1"/>
                  <a:srcRect/>
                  <a:stretch>
                    <a:fillRect/>
                  </a:stretch>
                </pic:blipFill>
                <pic:spPr>
                  <a:xfrm>
                    <a:off x="0" y="0"/>
                    <a:ext cx="2315420" cy="625163"/>
                  </a:xfrm>
                  <a:prstGeom prst="rect">
                    <a:avLst/>
                  </a:prstGeom>
                  <a:ln/>
                </pic:spPr>
              </pic:pic>
            </a:graphicData>
          </a:graphic>
        </wp:anchor>
      </w:drawing>
    </w:r>
  </w:p>
  <w:p w:rsidR="007F0A3E" w:rsidRDefault="00011B72" w14:paraId="0000002D" w14:textId="77777777">
    <w:r>
      <w:rPr>
        <w:noProof/>
      </w:rPr>
      <mc:AlternateContent>
        <mc:Choice Requires="wpg">
          <w:drawing>
            <wp:anchor distT="0" distB="0" distL="114300" distR="114300" simplePos="0" relativeHeight="251659264" behindDoc="0" locked="0" layoutInCell="1" hidden="0" allowOverlap="1" wp14:anchorId="53DD22E1" wp14:editId="7777777">
              <wp:simplePos x="0" y="0"/>
              <wp:positionH relativeFrom="column">
                <wp:posOffset>2089852</wp:posOffset>
              </wp:positionH>
              <wp:positionV relativeFrom="paragraph">
                <wp:posOffset>16137</wp:posOffset>
              </wp:positionV>
              <wp:extent cx="4229553" cy="807892"/>
              <wp:effectExtent l="0" t="0" r="0" b="0"/>
              <wp:wrapNone/>
              <wp:docPr id="5" name="Rectangle 5"/>
              <wp:cNvGraphicFramePr/>
              <a:graphic xmlns:a="http://schemas.openxmlformats.org/drawingml/2006/main">
                <a:graphicData uri="http://schemas.microsoft.com/office/word/2010/wordprocessingShape">
                  <wps:wsp>
                    <wps:cNvSpPr/>
                    <wps:spPr>
                      <a:xfrm>
                        <a:off x="3235986" y="3386935"/>
                        <a:ext cx="4220028" cy="786130"/>
                      </a:xfrm>
                      <a:prstGeom prst="rect">
                        <a:avLst/>
                      </a:prstGeom>
                      <a:solidFill>
                        <a:schemeClr val="lt1"/>
                      </a:solidFill>
                      <a:ln>
                        <a:noFill/>
                      </a:ln>
                    </wps:spPr>
                    <wps:txbx>
                      <w:txbxContent>
                        <w:p w:rsidR="007F0A3E" w:rsidRDefault="00011B72" w14:paraId="027EB470" w14:textId="77777777">
                          <w:pPr>
                            <w:spacing w:line="275" w:lineRule="auto"/>
                            <w:textDirection w:val="btLr"/>
                          </w:pPr>
                          <w:r>
                            <w:rPr>
                              <w:rFonts w:ascii="Lexend Medium" w:hAnsi="Lexend Medium" w:eastAsia="Lexend Medium" w:cs="Lexend Medium"/>
                              <w:color w:val="000000"/>
                              <w:sz w:val="16"/>
                            </w:rPr>
                            <w:t>Co-Financé par l’Union Européenne. Les opinions montré ici sont cependant ceux de(s) auteur(s) uniquement et ne reflètent pas forcément les opinions de l’Union Européenne ou de l’agence exécutive européenne pour l’éducation et la culture (EACEA) . Ni l’Union Européenne ou l’EACEA ne peuvent être tenus pour responsable.. Project number: 2024-2-FR02-KA220-YOU-000293524</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14:anchorId="61BA9DAB" wp14:editId="7777777">
              <wp:simplePos x="0" y="0"/>
              <wp:positionH relativeFrom="column">
                <wp:posOffset>2089852</wp:posOffset>
              </wp:positionH>
              <wp:positionV relativeFrom="paragraph">
                <wp:posOffset>16137</wp:posOffset>
              </wp:positionV>
              <wp:extent cx="4229553" cy="807892"/>
              <wp:effectExtent l="0" t="0" r="0" b="0"/>
              <wp:wrapNone/>
              <wp:docPr id="1000304867"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4229553" cy="807892"/>
                      </a:xfrm>
                      <a:prstGeom prst="rect"/>
                      <a:ln/>
                    </pic:spPr>
                  </pic:pic>
                </a:graphicData>
              </a:graphic>
            </wp:anchor>
          </w:drawing>
        </mc:Fallback>
      </mc:AlternateContent>
    </w:r>
  </w:p>
  <w:p w:rsidR="007F0A3E" w:rsidRDefault="007F0A3E" w14:paraId="0000002E" w14:textId="77777777"/>
  <w:p w:rsidR="007F0A3E" w:rsidRDefault="007F0A3E" w14:paraId="0000002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11B72" w:rsidRDefault="00011B72" w14:paraId="09B6AD03" w14:textId="77777777">
      <w:pPr>
        <w:spacing w:line="240" w:lineRule="auto"/>
      </w:pPr>
      <w:r>
        <w:separator/>
      </w:r>
    </w:p>
  </w:footnote>
  <w:footnote w:type="continuationSeparator" w:id="0">
    <w:p w:rsidR="00011B72" w:rsidRDefault="00011B72" w14:paraId="75241ECA"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7F0A3E" w:rsidP="17BD5665" w:rsidRDefault="007F0A3E" w14:paraId="00000028" w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p>
  <w:p w:rsidR="007F0A3E" w:rsidP="17BD5665" w:rsidRDefault="00011B72" w14:paraId="00000029" w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r>
      <w:drawing>
        <wp:inline wp14:editId="249F2A2E" wp14:anchorId="6E69367F">
          <wp:extent cx="2728501" cy="1238833"/>
          <wp:effectExtent l="0" t="0" r="0" b="0"/>
          <wp:docPr id="8" name="image1.png" descr="Une image contenant Graphique, Police, graphisme, texte&#10;&#10;Le contenu généré par l’IA peut être incorrect."/>
          <wp:cNvGraphicFramePr/>
          <a:graphic>
            <a:graphicData xmlns:a="http://schemas.openxmlformats.org/drawingml/2006/main" uri="http://schemas.openxmlformats.org/drawingml/2006/picture">
              <pic:pic xmlns:pic="http://schemas.openxmlformats.org/drawingml/2006/picture">
                <pic:nvPicPr>
                  <pic:cNvPr id="0" name="image1.png" descr="Une image contenant Graphique, Police, graphisme, texte&#10;&#10;Le contenu généré par l’IA peut être incorrect."/>
                  <pic:cNvPicPr preferRelativeResize="0"/>
                </pic:nvPicPr>
                <pic:blipFill>
                  <a:blip xmlns:r="http://schemas.openxmlformats.org/officeDocument/2006/relationships" r:embed="rId1"/>
                  <a:srcRect/>
                  <a:stretch>
                    <a:fillRect/>
                  </a:stretch>
                </pic:blipFill>
                <pic:spPr>
                  <a:xfrm>
                    <a:off x="0" y="0"/>
                    <a:ext cx="2728501" cy="1238833"/>
                  </a:xfrm>
                  <a:prstGeom prst="rect">
                    <a:avLst/>
                  </a:prstGeom>
                  <a:ln/>
                </pic:spPr>
              </pic:pic>
            </a:graphicData>
          </a:graphic>
        </wp:inline>
      </w:drawing>
    </w:r>
  </w:p>
  <w:p w:rsidR="007F0A3E" w:rsidP="17BD5665" w:rsidRDefault="007F0A3E" w14:paraId="0000002A" w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p>
  <w:p w:rsidR="007F0A3E" w:rsidP="17BD5665" w:rsidRDefault="007F0A3E" w14:paraId="0000002B" w14:textId="77777777">
    <w:pPr>
      <w:pBdr>
        <w:top w:val="nil" w:color="FF000000" w:sz="0" w:space="0"/>
        <w:left w:val="nil" w:color="FF000000" w:sz="0" w:space="0"/>
        <w:bottom w:val="nil" w:color="FF000000" w:sz="0" w:space="0"/>
        <w:right w:val="nil" w:color="FF000000" w:sz="0" w:space="0"/>
        <w:between w:val="nil" w:color="FF000000" w:sz="0" w:space="0"/>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E54389"/>
    <w:multiLevelType w:val="multilevel"/>
    <w:tmpl w:val="FFFFFFFF"/>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13546338">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A3E"/>
    <w:rsid w:val="00011B72"/>
    <w:rsid w:val="007F0A3E"/>
    <w:rsid w:val="00986062"/>
    <w:rsid w:val="00E54E13"/>
    <w:rsid w:val="17BD5665"/>
    <w:rsid w:val="21440A2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0C1701B"/>
  <w15:docId w15:val="{D9275D1B-5A81-4BE4-A063-F3A751FEB24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Lexend" w:hAnsi="Lexend" w:eastAsia="Lexend" w:cs="Lexend"/>
        <w:sz w:val="24"/>
        <w:szCs w:val="24"/>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17BD5665"/>
    <w:rPr>
      <w:noProof w:val="0"/>
      <w:lang w:val="fr-FR"/>
    </w:rPr>
  </w:style>
  <w:style w:type="paragraph" w:styleId="Titre1">
    <w:uiPriority w:val="9"/>
    <w:name w:val="heading 1"/>
    <w:basedOn w:val="Normal"/>
    <w:next w:val="Normal"/>
    <w:qFormat/>
    <w:rsid w:val="17BD5665"/>
    <w:rPr>
      <w:rFonts w:ascii="Lexend ExtraBold" w:hAnsi="Lexend ExtraBold" w:eastAsia="Lexend ExtraBold" w:cs="Lexend ExtraBold"/>
      <w:color w:val="0000E8"/>
      <w:sz w:val="72"/>
      <w:szCs w:val="72"/>
    </w:rPr>
    <w:pPr>
      <w:spacing w:line="240" w:lineRule="auto"/>
      <w:outlineLvl w:val="0"/>
    </w:pPr>
  </w:style>
  <w:style w:type="paragraph" w:styleId="Titre2">
    <w:uiPriority w:val="9"/>
    <w:name w:val="heading 2"/>
    <w:basedOn w:val="Normal"/>
    <w:next w:val="Normal"/>
    <w:unhideWhenUsed/>
    <w:qFormat/>
    <w:rsid w:val="17BD5665"/>
    <w:rPr>
      <w:rFonts w:ascii="Lexend ExtraBold" w:hAnsi="Lexend ExtraBold" w:eastAsia="Lexend ExtraBold" w:cs="Lexend ExtraBold"/>
      <w:b w:val="1"/>
      <w:bCs w:val="1"/>
      <w:color w:val="0000E8"/>
      <w:sz w:val="32"/>
      <w:szCs w:val="32"/>
    </w:rPr>
    <w:pPr>
      <w:spacing w:after="240" w:line="240" w:lineRule="auto"/>
      <w:outlineLvl w:val="1"/>
    </w:pPr>
  </w:style>
  <w:style w:type="paragraph" w:styleId="Titre3">
    <w:uiPriority w:val="9"/>
    <w:name w:val="heading 3"/>
    <w:basedOn w:val="Normal"/>
    <w:next w:val="Normal"/>
    <w:semiHidden/>
    <w:unhideWhenUsed/>
    <w:qFormat/>
    <w:rsid w:val="17BD5665"/>
    <w:rPr>
      <w:smallCaps w:val="1"/>
    </w:rPr>
    <w:pPr>
      <w:outlineLvl w:val="2"/>
    </w:pPr>
  </w:style>
  <w:style w:type="paragraph" w:styleId="Titre4">
    <w:uiPriority w:val="9"/>
    <w:name w:val="heading 4"/>
    <w:basedOn w:val="Normal"/>
    <w:next w:val="Normal"/>
    <w:semiHidden/>
    <w:unhideWhenUsed/>
    <w:qFormat/>
    <w:rsid w:val="17BD5665"/>
    <w:rPr>
      <w:i w:val="1"/>
      <w:iCs w:val="1"/>
      <w:color w:val="0F4761"/>
    </w:rPr>
    <w:pPr>
      <w:keepNext w:val="1"/>
      <w:keepLines w:val="1"/>
      <w:spacing w:before="80" w:after="40"/>
      <w:outlineLvl w:val="3"/>
    </w:pPr>
  </w:style>
  <w:style w:type="paragraph" w:styleId="Titre5">
    <w:uiPriority w:val="9"/>
    <w:name w:val="heading 5"/>
    <w:basedOn w:val="Normal"/>
    <w:next w:val="Normal"/>
    <w:semiHidden/>
    <w:unhideWhenUsed/>
    <w:qFormat/>
    <w:rsid w:val="17BD5665"/>
    <w:rPr>
      <w:color w:val="0F4761"/>
    </w:rPr>
    <w:pPr>
      <w:keepNext w:val="1"/>
      <w:keepLines w:val="1"/>
      <w:spacing w:before="80" w:after="40"/>
      <w:outlineLvl w:val="4"/>
    </w:pPr>
  </w:style>
  <w:style w:type="paragraph" w:styleId="Titre6">
    <w:uiPriority w:val="9"/>
    <w:name w:val="heading 6"/>
    <w:basedOn w:val="Normal"/>
    <w:next w:val="Normal"/>
    <w:semiHidden/>
    <w:unhideWhenUsed/>
    <w:qFormat/>
    <w:rsid w:val="17BD5665"/>
    <w:rPr>
      <w:i w:val="1"/>
      <w:iCs w:val="1"/>
      <w:color w:val="595959" w:themeColor="text1" w:themeTint="A6" w:themeShade="FF"/>
    </w:rPr>
    <w:pPr>
      <w:keepNext w:val="1"/>
      <w:keepLines w:val="1"/>
      <w:spacing w:before="40"/>
      <w:outlineLvl w:val="5"/>
    </w:p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itre">
    <w:uiPriority w:val="10"/>
    <w:name w:val="Title"/>
    <w:basedOn w:val="Normal"/>
    <w:next w:val="Normal"/>
    <w:qFormat/>
    <w:rsid w:val="17BD5665"/>
    <w:rPr>
      <w:rFonts w:ascii="Lexend Black" w:hAnsi="Lexend Black" w:eastAsia="Lexend Black" w:cs="Lexend Black"/>
      <w:smallCaps w:val="1"/>
      <w:color w:val="FFFFFF" w:themeColor="background1" w:themeTint="FF" w:themeShade="FF"/>
      <w:sz w:val="96"/>
      <w:szCs w:val="96"/>
    </w:rPr>
    <w:pPr>
      <w:spacing w:line="240" w:lineRule="auto"/>
    </w:pPr>
  </w:style>
  <w:style w:type="table" w:styleId="TableNormal0" w:customStyle="1">
    <w:name w:val="TableNormal0"/>
    <w:tblPr>
      <w:tblCellMar>
        <w:top w:w="100" w:type="dxa"/>
        <w:left w:w="100" w:type="dxa"/>
        <w:bottom w:w="100" w:type="dxa"/>
        <w:right w:w="100" w:type="dxa"/>
      </w:tblCellMar>
    </w:tblPr>
  </w:style>
  <w:style w:type="table" w:styleId="a" w:customStyle="1">
    <w:basedOn w:val="TableNormal0"/>
    <w:tblPr>
      <w:tblStyleRowBandSize w:val="1"/>
      <w:tblStyleColBandSize w:val="1"/>
      <w:tblCellMar>
        <w:top w:w="15" w:type="dxa"/>
        <w:left w:w="15" w:type="dxa"/>
        <w:bottom w:w="15" w:type="dxa"/>
        <w:right w:w="15" w:type="dxa"/>
      </w:tblCellMar>
    </w:tblPr>
  </w:style>
  <w:style w:type="table" w:styleId="a0" w:customStyle="1">
    <w:basedOn w:val="TableNormal0"/>
    <w:tblPr>
      <w:tblStyleRowBandSize w:val="1"/>
      <w:tblStyleColBandSize w:val="1"/>
      <w:tblCellMar>
        <w:top w:w="15" w:type="dxa"/>
        <w:left w:w="15" w:type="dxa"/>
        <w:bottom w:w="15" w:type="dxa"/>
        <w:right w:w="15" w:type="dxa"/>
      </w:tblCellMar>
    </w:tblPr>
  </w:style>
  <w:style w:type="paragraph" w:styleId="Sous-titre">
    <w:uiPriority w:val="11"/>
    <w:name w:val="Subtitle"/>
    <w:basedOn w:val="Normal"/>
    <w:next w:val="Normal"/>
    <w:qFormat/>
    <w:rsid w:val="17BD5665"/>
    <w:rPr>
      <w:color w:val="595959" w:themeColor="text1" w:themeTint="A6" w:themeShade="FF"/>
      <w:sz w:val="28"/>
      <w:szCs w:val="28"/>
    </w:rPr>
  </w:style>
  <w:style w:type="table" w:styleId="a1" w:customStyle="1">
    <w:basedOn w:val="TableNormal0"/>
    <w:tblPr>
      <w:tblStyleRowBandSize w:val="1"/>
      <w:tblStyleColBandSize w:val="1"/>
      <w:tblCellMar>
        <w:top w:w="15" w:type="dxa"/>
        <w:left w:w="15" w:type="dxa"/>
        <w:bottom w:w="15" w:type="dxa"/>
        <w:right w:w="15" w:type="dxa"/>
      </w:tblCellMar>
    </w:tblPr>
  </w:style>
  <w:style w:type="table" w:styleId="a2" w:customStyle="1">
    <w:basedOn w:val="TableNormal0"/>
    <w:tblPr>
      <w:tblStyleRowBandSize w:val="1"/>
      <w:tblStyleColBandSize w:val="1"/>
      <w:tblCellMar>
        <w:top w:w="15" w:type="dxa"/>
        <w:left w:w="15" w:type="dxa"/>
        <w:bottom w:w="15" w:type="dxa"/>
        <w:right w:w="15" w:type="dxa"/>
      </w:tblCellMar>
    </w:tblPr>
  </w:style>
  <w:style w:type="paragraph" w:styleId="Commentaire">
    <w:uiPriority w:val="99"/>
    <w:name w:val="annotation text"/>
    <w:basedOn w:val="Normal"/>
    <w:semiHidden/>
    <w:unhideWhenUsed/>
    <w:link w:val="CommentaireCar"/>
    <w:rsid w:val="17BD5665"/>
    <w:rPr>
      <w:sz w:val="20"/>
      <w:szCs w:val="20"/>
    </w:rPr>
    <w:pPr>
      <w:spacing w:line="240" w:lineRule="auto"/>
    </w:pPr>
  </w:style>
  <w:style w:type="character" w:styleId="CommentaireCar" w:customStyle="1">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Ye13jrPRSGEYqK8KTeXBBHfj3g==">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Projects BRGD</lastModifiedBy>
  <revision>3</revision>
  <dcterms:created xsi:type="dcterms:W3CDTF">2026-04-01T07:25:00.0000000Z</dcterms:created>
  <dcterms:modified xsi:type="dcterms:W3CDTF">2026-04-03T08:40:50.9725351Z</dcterms:modified>
</coreProperties>
</file>