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D9699" w14:textId="4550D2A0" w:rsidR="00F728C6" w:rsidRPr="0070192B" w:rsidRDefault="733B7C0A">
      <w:pPr>
        <w:pStyle w:val="Heading1"/>
        <w:spacing w:line="240" w:lineRule="auto"/>
        <w:rPr>
          <w:b/>
          <w:bCs/>
        </w:rPr>
      </w:pPr>
      <w:r w:rsidRPr="0070192B">
        <w:rPr>
          <w:b/>
          <w:bCs/>
        </w:rPr>
        <w:t xml:space="preserve">TABLEAU DE BORD DE SUIVI </w:t>
      </w:r>
      <w:r w:rsidR="00A30709" w:rsidRPr="0070192B">
        <w:rPr>
          <w:b/>
          <w:bCs/>
        </w:rPr>
        <w:t>BUDGÉTAIRE</w:t>
      </w:r>
    </w:p>
    <w:p w14:paraId="672A6659" w14:textId="77777777" w:rsidR="00F728C6" w:rsidRPr="00B5226F" w:rsidRDefault="00F728C6"/>
    <w:p w14:paraId="0A37501D" w14:textId="77777777" w:rsidR="00F728C6" w:rsidRPr="00B5226F" w:rsidRDefault="00F728C6"/>
    <w:p w14:paraId="46ABA92D" w14:textId="546D1230" w:rsidR="00F728C6" w:rsidRPr="00B5226F" w:rsidRDefault="0061651A">
      <w:pPr>
        <w:pStyle w:val="Heading2"/>
      </w:pPr>
      <w:r w:rsidRPr="0061651A">
        <w:rPr>
          <w:lang w:val="fr-FR"/>
        </w:rPr>
        <w:t>POURQUOI CET OUTIL EST-IL IMPORTANT ?</w:t>
      </w:r>
    </w:p>
    <w:p w14:paraId="430BCB5B" w14:textId="4864BD43" w:rsidR="00F728C6" w:rsidRPr="00B5226F" w:rsidRDefault="733B7C0A" w:rsidP="005E6AA7">
      <w:pPr>
        <w:spacing w:line="360" w:lineRule="auto"/>
      </w:pPr>
      <w:r w:rsidRPr="00B5226F">
        <w:t xml:space="preserve">Le tableau de bord de suivi budgétaire est l'outil indispensable pour surveiller et gérer les finances de votre projet. Il permet une gestion </w:t>
      </w:r>
      <w:r w:rsidR="00A25AB3">
        <w:t>rigoureuse</w:t>
      </w:r>
      <w:r w:rsidRPr="00B5226F">
        <w:t xml:space="preserve"> et garantit la transparence et la crédibilité de </w:t>
      </w:r>
      <w:r w:rsidR="001570D5">
        <w:t>vos opérations</w:t>
      </w:r>
      <w:r w:rsidRPr="00B5226F">
        <w:t>.</w:t>
      </w:r>
    </w:p>
    <w:p w14:paraId="5DAB6C7B" w14:textId="77777777" w:rsidR="00F728C6" w:rsidRPr="00B5226F" w:rsidRDefault="00F728C6" w:rsidP="005E6AA7"/>
    <w:p w14:paraId="494DB3C2" w14:textId="2A5E1628" w:rsidR="00F728C6" w:rsidRPr="00B5226F" w:rsidRDefault="733B7C0A">
      <w:pPr>
        <w:pStyle w:val="Heading2"/>
      </w:pPr>
      <w:r w:rsidRPr="00B5226F">
        <w:t>COMMENT L’UTILISER</w:t>
      </w:r>
      <w:r w:rsidR="005E6AA7">
        <w:t> </w:t>
      </w:r>
      <w:r w:rsidRPr="00B5226F">
        <w:t>?</w:t>
      </w:r>
    </w:p>
    <w:p w14:paraId="73F9C911" w14:textId="2FB2AAC1" w:rsidR="00F728C6" w:rsidRPr="00B5226F" w:rsidRDefault="733B7C0A" w:rsidP="733B7C0A">
      <w:pPr>
        <w:numPr>
          <w:ilvl w:val="0"/>
          <w:numId w:val="1"/>
        </w:numPr>
        <w:pBdr>
          <w:top w:val="nil"/>
          <w:left w:val="nil"/>
          <w:bottom w:val="nil"/>
          <w:right w:val="nil"/>
          <w:between w:val="nil"/>
        </w:pBdr>
        <w:spacing w:line="360" w:lineRule="auto"/>
        <w:rPr>
          <w:color w:val="000000"/>
        </w:rPr>
      </w:pPr>
      <w:r w:rsidRPr="00B5226F">
        <w:rPr>
          <w:color w:val="000000" w:themeColor="text1"/>
        </w:rPr>
        <w:t>Préparez le tableau de référence.</w:t>
      </w:r>
    </w:p>
    <w:p w14:paraId="73E0F6EE" w14:textId="6E55BDE3" w:rsidR="00F728C6" w:rsidRPr="00B5226F" w:rsidRDefault="00747097" w:rsidP="733B7C0A">
      <w:pPr>
        <w:numPr>
          <w:ilvl w:val="0"/>
          <w:numId w:val="1"/>
        </w:numPr>
        <w:pBdr>
          <w:top w:val="nil"/>
          <w:left w:val="nil"/>
          <w:bottom w:val="nil"/>
          <w:right w:val="nil"/>
          <w:between w:val="nil"/>
        </w:pBdr>
        <w:spacing w:line="360" w:lineRule="auto"/>
        <w:rPr>
          <w:color w:val="000000"/>
        </w:rPr>
      </w:pPr>
      <w:r>
        <w:rPr>
          <w:color w:val="000000" w:themeColor="text1"/>
        </w:rPr>
        <w:t>Saisissez</w:t>
      </w:r>
      <w:r w:rsidR="733B7C0A" w:rsidRPr="00B5226F">
        <w:rPr>
          <w:color w:val="000000" w:themeColor="text1"/>
        </w:rPr>
        <w:t xml:space="preserve"> les informations </w:t>
      </w:r>
      <w:r w:rsidR="008E47C1">
        <w:t>pertinentes</w:t>
      </w:r>
      <w:r w:rsidR="733B7C0A" w:rsidRPr="00B5226F">
        <w:t xml:space="preserve"> et les détails correspondant</w:t>
      </w:r>
      <w:r w:rsidR="008E47C1">
        <w:t xml:space="preserve">s </w:t>
      </w:r>
      <w:r w:rsidR="00294830">
        <w:t>au fur et à mesure qu'</w:t>
      </w:r>
      <w:r>
        <w:t>e</w:t>
      </w:r>
      <w:r w:rsidR="00294830">
        <w:t>l</w:t>
      </w:r>
      <w:r>
        <w:t>le</w:t>
      </w:r>
      <w:r w:rsidR="00294830">
        <w:t>s apparaissent</w:t>
      </w:r>
      <w:r w:rsidR="733B7C0A" w:rsidRPr="00B5226F">
        <w:t>.</w:t>
      </w:r>
    </w:p>
    <w:p w14:paraId="02EB378F" w14:textId="44454C3C" w:rsidR="00F728C6" w:rsidRPr="005E6AA7" w:rsidRDefault="00524C3B" w:rsidP="005E6AA7">
      <w:pPr>
        <w:numPr>
          <w:ilvl w:val="0"/>
          <w:numId w:val="1"/>
        </w:numPr>
        <w:pBdr>
          <w:top w:val="nil"/>
          <w:left w:val="nil"/>
          <w:bottom w:val="nil"/>
          <w:right w:val="nil"/>
          <w:between w:val="nil"/>
        </w:pBdr>
        <w:spacing w:line="360" w:lineRule="auto"/>
        <w:rPr>
          <w:color w:val="000000"/>
        </w:rPr>
      </w:pPr>
      <w:r>
        <w:rPr>
          <w:color w:val="000000" w:themeColor="text1"/>
        </w:rPr>
        <w:t>Effectuez</w:t>
      </w:r>
      <w:r w:rsidR="733B7C0A" w:rsidRPr="00B5226F">
        <w:rPr>
          <w:color w:val="000000" w:themeColor="text1"/>
        </w:rPr>
        <w:t xml:space="preserve"> des analyses régulières et </w:t>
      </w:r>
      <w:r w:rsidR="733B7C0A" w:rsidRPr="00B5226F">
        <w:t xml:space="preserve">prenez les </w:t>
      </w:r>
      <w:r>
        <w:t>mesures</w:t>
      </w:r>
      <w:r w:rsidR="733B7C0A" w:rsidRPr="00B5226F">
        <w:t xml:space="preserve"> nécessaires.</w:t>
      </w:r>
    </w:p>
    <w:p w14:paraId="6A05A809" w14:textId="77777777" w:rsidR="00F728C6" w:rsidRPr="00B5226F" w:rsidRDefault="00F728C6">
      <w:pPr>
        <w:pStyle w:val="Heading2"/>
      </w:pPr>
    </w:p>
    <w:p w14:paraId="2D0A1CE4" w14:textId="77777777" w:rsidR="00F728C6" w:rsidRPr="00B5226F" w:rsidRDefault="733B7C0A">
      <w:pPr>
        <w:pStyle w:val="Heading2"/>
      </w:pPr>
      <w:r w:rsidRPr="00B5226F">
        <w:t>CONSEILS</w:t>
      </w:r>
    </w:p>
    <w:p w14:paraId="32C27DD0" w14:textId="186CE1B3" w:rsidR="00F728C6" w:rsidRPr="00B5226F" w:rsidRDefault="733B7C0A" w:rsidP="733B7C0A">
      <w:pPr>
        <w:numPr>
          <w:ilvl w:val="0"/>
          <w:numId w:val="2"/>
        </w:numPr>
        <w:pBdr>
          <w:top w:val="nil"/>
          <w:left w:val="nil"/>
          <w:bottom w:val="nil"/>
          <w:right w:val="nil"/>
          <w:between w:val="nil"/>
        </w:pBdr>
        <w:spacing w:line="360" w:lineRule="auto"/>
        <w:rPr>
          <w:color w:val="000000"/>
        </w:rPr>
      </w:pPr>
      <w:r w:rsidRPr="00B5226F">
        <w:rPr>
          <w:color w:val="000000" w:themeColor="text1"/>
        </w:rPr>
        <w:t>Utilis</w:t>
      </w:r>
      <w:r w:rsidRPr="00B5226F">
        <w:t xml:space="preserve">ez un visuel simple pour rendre le tableau plus </w:t>
      </w:r>
      <w:r w:rsidR="001B47AE">
        <w:t>facile</w:t>
      </w:r>
      <w:r w:rsidRPr="00B5226F">
        <w:t xml:space="preserve"> à utiliser.</w:t>
      </w:r>
    </w:p>
    <w:p w14:paraId="0393556A" w14:textId="79B86B09" w:rsidR="00F728C6" w:rsidRPr="002A17CB" w:rsidRDefault="733B7C0A" w:rsidP="733B7C0A">
      <w:pPr>
        <w:numPr>
          <w:ilvl w:val="0"/>
          <w:numId w:val="2"/>
        </w:numPr>
        <w:pBdr>
          <w:top w:val="nil"/>
          <w:left w:val="nil"/>
          <w:bottom w:val="nil"/>
          <w:right w:val="nil"/>
          <w:between w:val="nil"/>
        </w:pBdr>
        <w:spacing w:line="360" w:lineRule="auto"/>
        <w:rPr>
          <w:color w:val="000000"/>
        </w:rPr>
      </w:pPr>
      <w:r w:rsidRPr="00B5226F">
        <w:rPr>
          <w:color w:val="000000" w:themeColor="text1"/>
        </w:rPr>
        <w:t xml:space="preserve">Réservez un </w:t>
      </w:r>
      <w:r w:rsidR="001958C9">
        <w:rPr>
          <w:color w:val="000000" w:themeColor="text1"/>
        </w:rPr>
        <w:t xml:space="preserve">créneau de </w:t>
      </w:r>
      <w:r w:rsidRPr="00B5226F">
        <w:rPr>
          <w:color w:val="000000" w:themeColor="text1"/>
        </w:rPr>
        <w:t>suivi hebd</w:t>
      </w:r>
      <w:r w:rsidRPr="00B5226F">
        <w:t>omadaire dans votre agenda.</w:t>
      </w:r>
    </w:p>
    <w:p w14:paraId="7B7C9F84" w14:textId="77008BD4" w:rsidR="002A17CB" w:rsidRDefault="002A17CB">
      <w:pPr>
        <w:rPr>
          <w:color w:val="000000"/>
        </w:rPr>
      </w:pPr>
      <w:r>
        <w:rPr>
          <w:color w:val="000000"/>
        </w:rPr>
        <w:br w:type="page"/>
      </w:r>
    </w:p>
    <w:p w14:paraId="6B012E09" w14:textId="77777777" w:rsidR="002A17CB" w:rsidRPr="00B5226F" w:rsidRDefault="002A17CB" w:rsidP="002A17CB">
      <w:pPr>
        <w:pBdr>
          <w:top w:val="nil"/>
          <w:left w:val="nil"/>
          <w:bottom w:val="nil"/>
          <w:right w:val="nil"/>
          <w:between w:val="nil"/>
        </w:pBdr>
        <w:spacing w:line="360" w:lineRule="auto"/>
        <w:rPr>
          <w:color w:val="000000"/>
        </w:rPr>
      </w:pPr>
    </w:p>
    <w:p w14:paraId="253CC95F" w14:textId="28978ED3" w:rsidR="00F728C6" w:rsidRPr="001532F1" w:rsidRDefault="00F21075">
      <w:pPr>
        <w:pStyle w:val="Heading1"/>
        <w:spacing w:line="240" w:lineRule="auto"/>
        <w:rPr>
          <w:b/>
          <w:bCs/>
        </w:rPr>
      </w:pPr>
      <w:r w:rsidRPr="001532F1">
        <w:rPr>
          <w:b/>
          <w:bCs/>
        </w:rPr>
        <w:t>Présentation</w:t>
      </w:r>
    </w:p>
    <w:p w14:paraId="5A39BBE3" w14:textId="77777777" w:rsidR="00F728C6" w:rsidRPr="00B5226F" w:rsidRDefault="00F728C6"/>
    <w:p w14:paraId="41C8F396" w14:textId="77777777" w:rsidR="00F728C6" w:rsidRPr="00B5226F" w:rsidRDefault="00F728C6"/>
    <w:p w14:paraId="13492099" w14:textId="7B7967BC" w:rsidR="00F728C6" w:rsidRPr="00B5226F" w:rsidRDefault="733B7C0A">
      <w:pPr>
        <w:pStyle w:val="Heading2"/>
      </w:pPr>
      <w:r w:rsidRPr="00B5226F">
        <w:t xml:space="preserve">1 - </w:t>
      </w:r>
      <w:r w:rsidR="00F46202">
        <w:t>De quoi s'agit-il </w:t>
      </w:r>
      <w:r w:rsidRPr="00B5226F">
        <w:t>?</w:t>
      </w:r>
    </w:p>
    <w:p w14:paraId="4F84A081" w14:textId="1945E6B2" w:rsidR="00F728C6" w:rsidRPr="00B5226F" w:rsidRDefault="733B7C0A">
      <w:pPr>
        <w:spacing w:before="240" w:after="240" w:line="360" w:lineRule="auto"/>
      </w:pPr>
      <w:r w:rsidRPr="00B5226F">
        <w:t xml:space="preserve">Il s'agit d'un document structuré et dynamique, similaire à une simple feuille de calcul Excel ou Google Sheets, qui vous permet d'organiser et de comparer les données financières </w:t>
      </w:r>
      <w:r w:rsidR="00641AE5">
        <w:t>essentielles</w:t>
      </w:r>
      <w:r w:rsidRPr="00B5226F">
        <w:t xml:space="preserve"> de votre projet tout au long de sa durée.</w:t>
      </w:r>
    </w:p>
    <w:p w14:paraId="42EA28CB" w14:textId="040178EE" w:rsidR="00F728C6" w:rsidRPr="00B5226F" w:rsidRDefault="733B7C0A">
      <w:pPr>
        <w:spacing w:before="240" w:after="240" w:line="360" w:lineRule="auto"/>
      </w:pPr>
      <w:r w:rsidRPr="00B5226F">
        <w:t xml:space="preserve">C'est un outil de référence pour le suivi continu de votre budget. Il repose sur la comparaison de trois éléments d'information clés pour chaque poste de dépenses et de </w:t>
      </w:r>
      <w:r w:rsidR="007C5823">
        <w:t>recettes</w:t>
      </w:r>
      <w:r w:rsidR="00E126F5">
        <w:t> </w:t>
      </w:r>
      <w:r w:rsidRPr="00B5226F">
        <w:t>:</w:t>
      </w:r>
    </w:p>
    <w:p w14:paraId="3ACA22F7" w14:textId="6B2901C6" w:rsidR="00F728C6" w:rsidRPr="00B5226F" w:rsidRDefault="733B7C0A" w:rsidP="733B7C0A">
      <w:pPr>
        <w:numPr>
          <w:ilvl w:val="0"/>
          <w:numId w:val="3"/>
        </w:numPr>
        <w:pBdr>
          <w:top w:val="nil"/>
          <w:left w:val="nil"/>
          <w:bottom w:val="nil"/>
          <w:right w:val="nil"/>
          <w:between w:val="nil"/>
        </w:pBdr>
        <w:spacing w:line="360" w:lineRule="auto"/>
        <w:rPr>
          <w:color w:val="000000"/>
        </w:rPr>
      </w:pPr>
      <w:r w:rsidRPr="00B5226F">
        <w:rPr>
          <w:b/>
          <w:bCs/>
        </w:rPr>
        <w:t>Le prévision</w:t>
      </w:r>
      <w:r w:rsidR="0014345A">
        <w:rPr>
          <w:b/>
          <w:bCs/>
        </w:rPr>
        <w:t>nel</w:t>
      </w:r>
      <w:r w:rsidRPr="00B5226F">
        <w:rPr>
          <w:b/>
          <w:bCs/>
        </w:rPr>
        <w:t xml:space="preserve"> (budget prévisionnel)</w:t>
      </w:r>
      <w:r w:rsidR="007C5823">
        <w:rPr>
          <w:b/>
          <w:bCs/>
        </w:rPr>
        <w:t> </w:t>
      </w:r>
      <w:r w:rsidRPr="00B5226F">
        <w:rPr>
          <w:b/>
          <w:bCs/>
        </w:rPr>
        <w:t xml:space="preserve">: </w:t>
      </w:r>
      <w:r w:rsidRPr="00B5226F">
        <w:t>ce que vous aviez estimé au départ</w:t>
      </w:r>
      <w:r w:rsidRPr="00B5226F">
        <w:rPr>
          <w:b/>
          <w:bCs/>
        </w:rPr>
        <w:t>.</w:t>
      </w:r>
    </w:p>
    <w:p w14:paraId="4EDC9892" w14:textId="587DB866" w:rsidR="00F728C6" w:rsidRPr="00B5226F" w:rsidRDefault="733B7C0A" w:rsidP="733B7C0A">
      <w:pPr>
        <w:numPr>
          <w:ilvl w:val="0"/>
          <w:numId w:val="3"/>
        </w:numPr>
        <w:pBdr>
          <w:top w:val="nil"/>
          <w:left w:val="nil"/>
          <w:bottom w:val="nil"/>
          <w:right w:val="nil"/>
          <w:between w:val="nil"/>
        </w:pBdr>
        <w:spacing w:line="360" w:lineRule="auto"/>
        <w:rPr>
          <w:color w:val="000000"/>
        </w:rPr>
      </w:pPr>
      <w:r w:rsidRPr="00B5226F">
        <w:rPr>
          <w:b/>
          <w:bCs/>
        </w:rPr>
        <w:t xml:space="preserve">Le </w:t>
      </w:r>
      <w:r w:rsidR="00A8143C">
        <w:rPr>
          <w:b/>
          <w:bCs/>
        </w:rPr>
        <w:t>réalisé</w:t>
      </w:r>
      <w:r w:rsidRPr="00B5226F">
        <w:rPr>
          <w:b/>
          <w:bCs/>
        </w:rPr>
        <w:t xml:space="preserve"> (dépenses/recettes réelles)</w:t>
      </w:r>
      <w:r w:rsidR="007C5823">
        <w:rPr>
          <w:b/>
          <w:bCs/>
        </w:rPr>
        <w:t> </w:t>
      </w:r>
      <w:r w:rsidRPr="00B5226F">
        <w:rPr>
          <w:b/>
          <w:bCs/>
        </w:rPr>
        <w:t xml:space="preserve">: </w:t>
      </w:r>
      <w:r w:rsidRPr="00B5226F">
        <w:t>ce qui a effectivement été dépensé ou perçu.</w:t>
      </w:r>
    </w:p>
    <w:p w14:paraId="0FF616A8" w14:textId="1B7E67C2" w:rsidR="00F728C6" w:rsidRPr="00B5226F" w:rsidRDefault="733B7C0A" w:rsidP="733B7C0A">
      <w:pPr>
        <w:numPr>
          <w:ilvl w:val="0"/>
          <w:numId w:val="3"/>
        </w:numPr>
        <w:pBdr>
          <w:top w:val="nil"/>
          <w:left w:val="nil"/>
          <w:bottom w:val="nil"/>
          <w:right w:val="nil"/>
          <w:between w:val="nil"/>
        </w:pBdr>
        <w:spacing w:after="160" w:line="360" w:lineRule="auto"/>
        <w:rPr>
          <w:color w:val="000000"/>
        </w:rPr>
      </w:pPr>
      <w:r w:rsidRPr="00B5226F">
        <w:rPr>
          <w:b/>
          <w:bCs/>
        </w:rPr>
        <w:t>L'écart (la différence)</w:t>
      </w:r>
      <w:r w:rsidR="007C5823">
        <w:rPr>
          <w:b/>
          <w:bCs/>
        </w:rPr>
        <w:t> </w:t>
      </w:r>
      <w:r w:rsidRPr="00B5226F">
        <w:rPr>
          <w:b/>
          <w:bCs/>
        </w:rPr>
        <w:t xml:space="preserve">: </w:t>
      </w:r>
      <w:r w:rsidRPr="00B5226F">
        <w:t xml:space="preserve">la différence entre </w:t>
      </w:r>
      <w:r w:rsidR="00BD4DEC">
        <w:t>ce qui a été prévu et</w:t>
      </w:r>
      <w:r w:rsidRPr="00B5226F">
        <w:t xml:space="preserve"> </w:t>
      </w:r>
      <w:r w:rsidR="00BD4DEC">
        <w:t>ce qui a été réalisé.</w:t>
      </w:r>
    </w:p>
    <w:p w14:paraId="71622D96" w14:textId="1E4CA2FC" w:rsidR="00F728C6" w:rsidRPr="00B5226F" w:rsidRDefault="007C5823">
      <w:r>
        <w:br w:type="page"/>
      </w:r>
    </w:p>
    <w:p w14:paraId="48259F12" w14:textId="2CF344D1" w:rsidR="00F728C6" w:rsidRPr="00B5226F" w:rsidRDefault="1CCE8BF9">
      <w:pPr>
        <w:pStyle w:val="Heading2"/>
      </w:pPr>
      <w:r w:rsidRPr="00B5226F">
        <w:lastRenderedPageBreak/>
        <w:t xml:space="preserve">2 - Pourquoi le suivi </w:t>
      </w:r>
      <w:r w:rsidR="00A71ADD">
        <w:t>est-il</w:t>
      </w:r>
      <w:r w:rsidRPr="00B5226F">
        <w:t xml:space="preserve"> essentiel</w:t>
      </w:r>
      <w:r w:rsidR="00A71ADD">
        <w:t> </w:t>
      </w:r>
      <w:r w:rsidRPr="00B5226F">
        <w:t>?</w:t>
      </w:r>
    </w:p>
    <w:p w14:paraId="1E6E995B" w14:textId="42F870B7" w:rsidR="00F728C6" w:rsidRPr="00B5226F" w:rsidRDefault="1CCE8BF9">
      <w:pPr>
        <w:pStyle w:val="Heading2"/>
      </w:pPr>
      <w:r w:rsidRPr="00B5226F">
        <w:t xml:space="preserve">Les </w:t>
      </w:r>
      <w:r w:rsidR="00A71ADD">
        <w:t>outils </w:t>
      </w:r>
      <w:r w:rsidRPr="00B5226F">
        <w:t>:</w:t>
      </w:r>
    </w:p>
    <w:p w14:paraId="3D3AA622" w14:textId="4F0CC37A" w:rsidR="00F728C6" w:rsidRPr="00B5226F" w:rsidRDefault="0056698B">
      <w:pPr>
        <w:spacing w:after="160" w:line="360" w:lineRule="auto"/>
      </w:pPr>
      <w:r>
        <w:t>Il est essentiel de consulter régulièrement</w:t>
      </w:r>
      <w:r w:rsidR="733B7C0A" w:rsidRPr="00B5226F">
        <w:t xml:space="preserve"> ce tableau</w:t>
      </w:r>
      <w:r>
        <w:t xml:space="preserve"> de suivi</w:t>
      </w:r>
      <w:r w:rsidR="733B7C0A" w:rsidRPr="00B5226F">
        <w:t xml:space="preserve"> pour transformer une idée créative en un projet réussi et bien géré.</w:t>
      </w:r>
    </w:p>
    <w:tbl>
      <w:tblPr>
        <w:tblStyle w:val="a0"/>
        <w:tblW w:w="9062" w:type="dxa"/>
        <w:tblInd w:w="-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00" w:firstRow="0" w:lastRow="0" w:firstColumn="0" w:lastColumn="0" w:noHBand="0" w:noVBand="1"/>
      </w:tblPr>
      <w:tblGrid>
        <w:gridCol w:w="2109"/>
        <w:gridCol w:w="6953"/>
      </w:tblGrid>
      <w:tr w:rsidR="00F728C6" w:rsidRPr="00B5226F" w14:paraId="5F55F62B" w14:textId="77777777" w:rsidTr="00414650">
        <w:tc>
          <w:tcPr>
            <w:tcW w:w="2109" w:type="dxa"/>
            <w:vAlign w:val="center"/>
          </w:tcPr>
          <w:p w14:paraId="7082ABCA" w14:textId="77777777" w:rsidR="00F728C6" w:rsidRPr="00B5226F" w:rsidRDefault="733B7C0A">
            <w:pPr>
              <w:spacing w:after="160" w:line="278" w:lineRule="auto"/>
              <w:rPr>
                <w:b/>
                <w:bCs/>
              </w:rPr>
            </w:pPr>
            <w:r w:rsidRPr="00B5226F">
              <w:rPr>
                <w:b/>
                <w:bCs/>
              </w:rPr>
              <w:t>Avantage</w:t>
            </w:r>
          </w:p>
        </w:tc>
        <w:tc>
          <w:tcPr>
            <w:tcW w:w="6953" w:type="dxa"/>
            <w:vAlign w:val="center"/>
          </w:tcPr>
          <w:p w14:paraId="74343D4F" w14:textId="4145BE90" w:rsidR="00F728C6" w:rsidRPr="00B5226F" w:rsidRDefault="733B7C0A">
            <w:pPr>
              <w:spacing w:after="160" w:line="360" w:lineRule="auto"/>
            </w:pPr>
            <w:r w:rsidRPr="00B5226F">
              <w:t xml:space="preserve">Explication </w:t>
            </w:r>
            <w:r w:rsidR="003C784A">
              <w:t>d</w:t>
            </w:r>
            <w:r w:rsidRPr="00B5226F">
              <w:t>étaillée</w:t>
            </w:r>
          </w:p>
        </w:tc>
      </w:tr>
      <w:tr w:rsidR="00F728C6" w:rsidRPr="00B5226F" w14:paraId="2DA0DA24" w14:textId="77777777" w:rsidTr="00414650">
        <w:tc>
          <w:tcPr>
            <w:tcW w:w="2109" w:type="dxa"/>
            <w:vAlign w:val="center"/>
          </w:tcPr>
          <w:p w14:paraId="677CA61A" w14:textId="77777777" w:rsidR="00F728C6" w:rsidRPr="00B5226F" w:rsidRDefault="733B7C0A">
            <w:pPr>
              <w:spacing w:after="160" w:line="278" w:lineRule="auto"/>
              <w:rPr>
                <w:b/>
                <w:bCs/>
              </w:rPr>
            </w:pPr>
            <w:r w:rsidRPr="00B5226F">
              <w:rPr>
                <w:b/>
                <w:bCs/>
              </w:rPr>
              <w:t>Anticipation et réaction</w:t>
            </w:r>
          </w:p>
        </w:tc>
        <w:tc>
          <w:tcPr>
            <w:tcW w:w="6953" w:type="dxa"/>
            <w:vAlign w:val="center"/>
          </w:tcPr>
          <w:p w14:paraId="3004D7B1" w14:textId="77777777" w:rsidR="00F728C6" w:rsidRPr="00B5226F" w:rsidRDefault="733B7C0A" w:rsidP="00152F12">
            <w:pPr>
              <w:spacing w:after="160" w:line="360" w:lineRule="auto"/>
            </w:pPr>
            <w:r w:rsidRPr="00B5226F">
              <w:t>Cela vous permet d'anticiper les problèmes de trésorerie et de réagir immédiatement.</w:t>
            </w:r>
          </w:p>
          <w:p w14:paraId="0F468F4E" w14:textId="77777777" w:rsidR="00F728C6" w:rsidRPr="00B5226F" w:rsidRDefault="733B7C0A" w:rsidP="00152F12">
            <w:pPr>
              <w:spacing w:after="160" w:line="360" w:lineRule="auto"/>
            </w:pPr>
            <w:r w:rsidRPr="00B5226F">
              <w:t>Vous pouvez détecter les écarts avant qu'ils ne deviennent critiques.</w:t>
            </w:r>
          </w:p>
          <w:p w14:paraId="2BC6FE81" w14:textId="3789763E" w:rsidR="00F728C6" w:rsidRPr="00B5226F" w:rsidRDefault="733B7C0A" w:rsidP="00152F12">
            <w:pPr>
              <w:spacing w:after="160" w:line="360" w:lineRule="auto"/>
            </w:pPr>
            <w:r w:rsidRPr="00B5226F">
              <w:t xml:space="preserve">Par exemple, si une dépense est plus élevée que prévu ou si </w:t>
            </w:r>
            <w:r w:rsidR="002B46E6">
              <w:t>une recette prévue</w:t>
            </w:r>
            <w:r w:rsidRPr="00B5226F">
              <w:t xml:space="preserve"> ne se concrétise pas.</w:t>
            </w:r>
          </w:p>
        </w:tc>
      </w:tr>
      <w:tr w:rsidR="00F728C6" w:rsidRPr="00B5226F" w14:paraId="4A9CA663" w14:textId="77777777" w:rsidTr="00414650">
        <w:tc>
          <w:tcPr>
            <w:tcW w:w="2109" w:type="dxa"/>
            <w:vAlign w:val="center"/>
          </w:tcPr>
          <w:p w14:paraId="4A9A93E4" w14:textId="77777777" w:rsidR="00F728C6" w:rsidRPr="00B5226F" w:rsidRDefault="733B7C0A">
            <w:pPr>
              <w:spacing w:after="160" w:line="278" w:lineRule="auto"/>
              <w:rPr>
                <w:b/>
                <w:bCs/>
              </w:rPr>
            </w:pPr>
            <w:r w:rsidRPr="00B5226F">
              <w:rPr>
                <w:b/>
                <w:bCs/>
              </w:rPr>
              <w:t>Ajustement stratégique</w:t>
            </w:r>
          </w:p>
        </w:tc>
        <w:tc>
          <w:tcPr>
            <w:tcW w:w="6953" w:type="dxa"/>
            <w:vAlign w:val="center"/>
          </w:tcPr>
          <w:p w14:paraId="7C2B878D" w14:textId="3F2C0D7F" w:rsidR="00F728C6" w:rsidRPr="00B5226F" w:rsidRDefault="733B7C0A" w:rsidP="00152F12">
            <w:pPr>
              <w:spacing w:after="160" w:line="360" w:lineRule="auto"/>
            </w:pPr>
            <w:r w:rsidRPr="00B5226F">
              <w:t xml:space="preserve">En cas de divergence, l'équipe peut </w:t>
            </w:r>
            <w:r w:rsidR="00201E3E">
              <w:t>adapter rapidement</w:t>
            </w:r>
            <w:r w:rsidRPr="00B5226F">
              <w:t xml:space="preserve"> sa stratégie.</w:t>
            </w:r>
          </w:p>
          <w:p w14:paraId="443437A9" w14:textId="3CCF669B" w:rsidR="00F728C6" w:rsidRPr="00B5226F" w:rsidRDefault="1CCE8BF9" w:rsidP="00152F12">
            <w:pPr>
              <w:spacing w:after="160" w:line="360" w:lineRule="auto"/>
            </w:pPr>
            <w:r w:rsidRPr="00B5226F">
              <w:t>Faut-il réduire les dépenses consacrées à un poste non essentiel ou s'efforcer de trouver de nouvelles sources de financement (augmentation des ventes, nouveaux partenariats)</w:t>
            </w:r>
            <w:r w:rsidR="00201E3E">
              <w:t> </w:t>
            </w:r>
            <w:r w:rsidRPr="00B5226F">
              <w:t>?</w:t>
            </w:r>
          </w:p>
        </w:tc>
      </w:tr>
      <w:tr w:rsidR="00F728C6" w:rsidRPr="00B5226F" w14:paraId="18184D93" w14:textId="77777777" w:rsidTr="00414650">
        <w:tc>
          <w:tcPr>
            <w:tcW w:w="2109" w:type="dxa"/>
            <w:vAlign w:val="center"/>
          </w:tcPr>
          <w:p w14:paraId="48A06CED" w14:textId="77777777" w:rsidR="00F728C6" w:rsidRPr="00B5226F" w:rsidRDefault="733B7C0A">
            <w:pPr>
              <w:spacing w:after="160" w:line="278" w:lineRule="auto"/>
              <w:rPr>
                <w:b/>
                <w:bCs/>
              </w:rPr>
            </w:pPr>
            <w:r w:rsidRPr="00B5226F">
              <w:rPr>
                <w:b/>
                <w:bCs/>
              </w:rPr>
              <w:t>Optimisation des dépenses</w:t>
            </w:r>
          </w:p>
        </w:tc>
        <w:tc>
          <w:tcPr>
            <w:tcW w:w="6953" w:type="dxa"/>
            <w:vAlign w:val="center"/>
          </w:tcPr>
          <w:p w14:paraId="1069D075" w14:textId="77777777" w:rsidR="00F728C6" w:rsidRPr="00B5226F" w:rsidRDefault="733B7C0A" w:rsidP="00152F12">
            <w:pPr>
              <w:spacing w:after="160" w:line="360" w:lineRule="auto"/>
            </w:pPr>
            <w:r w:rsidRPr="00B5226F">
              <w:t>Ce suivi permet une utilisation plus efficace des ressources disponibles.</w:t>
            </w:r>
          </w:p>
          <w:p w14:paraId="4BB9834F" w14:textId="419B169C" w:rsidR="00F728C6" w:rsidRPr="00B5226F" w:rsidRDefault="733B7C0A" w:rsidP="00152F12">
            <w:pPr>
              <w:spacing w:after="160" w:line="360" w:lineRule="auto"/>
            </w:pPr>
            <w:r w:rsidRPr="00B5226F">
              <w:t>Vous pouvez ajuster les dépenses sans compromettre la qualité du projet (par exemple, en décidant de distribuer vous-même les dépliants plutôt que de les envoyer par la poste).</w:t>
            </w:r>
          </w:p>
        </w:tc>
      </w:tr>
      <w:tr w:rsidR="00F728C6" w:rsidRPr="00B5226F" w14:paraId="0882EF4B" w14:textId="77777777" w:rsidTr="00414650">
        <w:tc>
          <w:tcPr>
            <w:tcW w:w="2109" w:type="dxa"/>
            <w:vAlign w:val="center"/>
          </w:tcPr>
          <w:p w14:paraId="20568778" w14:textId="77777777" w:rsidR="00F728C6" w:rsidRPr="00B5226F" w:rsidRDefault="733B7C0A">
            <w:pPr>
              <w:spacing w:after="160" w:line="278" w:lineRule="auto"/>
              <w:rPr>
                <w:b/>
                <w:bCs/>
              </w:rPr>
            </w:pPr>
            <w:r w:rsidRPr="00B5226F">
              <w:rPr>
                <w:b/>
                <w:bCs/>
              </w:rPr>
              <w:lastRenderedPageBreak/>
              <w:t>Crédibilité et transparence</w:t>
            </w:r>
          </w:p>
        </w:tc>
        <w:tc>
          <w:tcPr>
            <w:tcW w:w="6953" w:type="dxa"/>
            <w:vAlign w:val="center"/>
          </w:tcPr>
          <w:p w14:paraId="3DA12360" w14:textId="6D7AC07E" w:rsidR="00F728C6" w:rsidRPr="00B5226F" w:rsidRDefault="733B7C0A" w:rsidP="00152F12">
            <w:pPr>
              <w:spacing w:after="160" w:line="360" w:lineRule="auto"/>
            </w:pPr>
            <w:r w:rsidRPr="00B5226F">
              <w:t xml:space="preserve">Le suivi budgétaire garantit une gestion rigoureuse. Il renforce votre crédibilité auprès des </w:t>
            </w:r>
            <w:r w:rsidR="00635299">
              <w:t>financeurs</w:t>
            </w:r>
            <w:r w:rsidRPr="00B5226F">
              <w:t>, des partenaires et des institutions culturelles susceptibles de vous demander des états financiers.</w:t>
            </w:r>
          </w:p>
        </w:tc>
      </w:tr>
      <w:tr w:rsidR="00F728C6" w:rsidRPr="00B5226F" w14:paraId="4CE14525" w14:textId="77777777" w:rsidTr="00414650">
        <w:tc>
          <w:tcPr>
            <w:tcW w:w="2109" w:type="dxa"/>
            <w:vAlign w:val="center"/>
          </w:tcPr>
          <w:p w14:paraId="30694790" w14:textId="77777777" w:rsidR="00F728C6" w:rsidRPr="00B5226F" w:rsidRDefault="733B7C0A">
            <w:pPr>
              <w:spacing w:after="160" w:line="278" w:lineRule="auto"/>
              <w:rPr>
                <w:b/>
                <w:bCs/>
              </w:rPr>
            </w:pPr>
            <w:r w:rsidRPr="00B5226F">
              <w:rPr>
                <w:b/>
                <w:bCs/>
              </w:rPr>
              <w:t>Planning futur</w:t>
            </w:r>
          </w:p>
        </w:tc>
        <w:tc>
          <w:tcPr>
            <w:tcW w:w="6953" w:type="dxa"/>
            <w:vAlign w:val="center"/>
          </w:tcPr>
          <w:p w14:paraId="7C689CB7" w14:textId="7F8F6690" w:rsidR="00F728C6" w:rsidRPr="00B5226F" w:rsidRDefault="733B7C0A" w:rsidP="00152F12">
            <w:pPr>
              <w:spacing w:after="160" w:line="360" w:lineRule="auto"/>
            </w:pPr>
            <w:r w:rsidRPr="00B5226F">
              <w:t xml:space="preserve">Les données </w:t>
            </w:r>
            <w:r w:rsidR="00AC3F08">
              <w:t>réelles</w:t>
            </w:r>
            <w:r w:rsidRPr="00B5226F">
              <w:t xml:space="preserve"> recueillies constituent une base </w:t>
            </w:r>
            <w:r w:rsidR="00AC3F08">
              <w:t xml:space="preserve">de travail </w:t>
            </w:r>
            <w:r w:rsidRPr="00B5226F">
              <w:t>solide pour planifier vos prochains projets.</w:t>
            </w:r>
          </w:p>
          <w:p w14:paraId="200128F7" w14:textId="77777777" w:rsidR="00F728C6" w:rsidRPr="00B5226F" w:rsidRDefault="733B7C0A" w:rsidP="00152F12">
            <w:pPr>
              <w:spacing w:after="160" w:line="360" w:lineRule="auto"/>
            </w:pPr>
            <w:r w:rsidRPr="00B5226F">
              <w:t>Vous pouvez ainsi établir des estimations plus précises et plus réalistes.</w:t>
            </w:r>
          </w:p>
        </w:tc>
      </w:tr>
    </w:tbl>
    <w:p w14:paraId="0D0B940D" w14:textId="77777777" w:rsidR="00F728C6" w:rsidRPr="00B5226F" w:rsidRDefault="00F728C6"/>
    <w:p w14:paraId="01B34F8F" w14:textId="77777777" w:rsidR="005C1FC3" w:rsidRDefault="005C1FC3">
      <w:pPr>
        <w:pStyle w:val="Heading2"/>
      </w:pPr>
    </w:p>
    <w:p w14:paraId="00BCD052" w14:textId="56B00F7A" w:rsidR="00F728C6" w:rsidRPr="00B5226F" w:rsidRDefault="1CCE8BF9">
      <w:pPr>
        <w:pStyle w:val="Heading2"/>
      </w:pPr>
      <w:r w:rsidRPr="00B5226F">
        <w:t>3 – Comment l’utiliser</w:t>
      </w:r>
      <w:r w:rsidR="005C1FC3">
        <w:t> </w:t>
      </w:r>
      <w:r w:rsidRPr="00B5226F">
        <w:t>?</w:t>
      </w:r>
    </w:p>
    <w:p w14:paraId="62D1A057" w14:textId="1CA7B469" w:rsidR="00F728C6" w:rsidRPr="00B5226F" w:rsidRDefault="1CCE8BF9">
      <w:pPr>
        <w:spacing w:after="160" w:line="278" w:lineRule="auto"/>
      </w:pPr>
      <w:r w:rsidRPr="00B5226F">
        <w:t xml:space="preserve">Utiliser le tableau de bord se résume à trois actions simples et </w:t>
      </w:r>
      <w:r w:rsidR="00FE30A3">
        <w:t>continues </w:t>
      </w:r>
      <w:r w:rsidRPr="00B5226F">
        <w:t>:</w:t>
      </w:r>
    </w:p>
    <w:p w14:paraId="2E4059E3" w14:textId="77777777" w:rsidR="005C1FC3" w:rsidRDefault="005C1FC3">
      <w:pPr>
        <w:pStyle w:val="Heading2"/>
      </w:pPr>
    </w:p>
    <w:p w14:paraId="6E470BE8" w14:textId="56FFCBF5" w:rsidR="00F728C6" w:rsidRPr="00B5226F" w:rsidRDefault="733B7C0A">
      <w:pPr>
        <w:pStyle w:val="Heading2"/>
      </w:pPr>
      <w:r w:rsidRPr="00B5226F">
        <w:t>Préparer le tableau</w:t>
      </w:r>
    </w:p>
    <w:p w14:paraId="0C6217C5" w14:textId="0ADFFB84" w:rsidR="00F728C6" w:rsidRPr="00B5226F" w:rsidRDefault="733B7C0A">
      <w:pPr>
        <w:spacing w:after="160" w:line="360" w:lineRule="auto"/>
        <w:ind w:left="720"/>
      </w:pPr>
      <w:r w:rsidRPr="00B5226F">
        <w:t xml:space="preserve">• </w:t>
      </w:r>
      <w:r w:rsidRPr="00B5226F">
        <w:rPr>
          <w:b/>
          <w:bCs/>
        </w:rPr>
        <w:t>Structurez-le</w:t>
      </w:r>
      <w:r w:rsidR="00FE30A3">
        <w:rPr>
          <w:b/>
          <w:bCs/>
        </w:rPr>
        <w:t> </w:t>
      </w:r>
      <w:r w:rsidRPr="00B5226F">
        <w:rPr>
          <w:b/>
          <w:bCs/>
        </w:rPr>
        <w:t xml:space="preserve">: </w:t>
      </w:r>
      <w:r w:rsidRPr="00B5226F">
        <w:t>créez des lignes pour tous les postes budgétaires</w:t>
      </w:r>
      <w:r w:rsidR="00073813">
        <w:t> </w:t>
      </w:r>
      <w:r w:rsidRPr="00B5226F">
        <w:t>: dépenses et recettes.</w:t>
      </w:r>
    </w:p>
    <w:p w14:paraId="3134F7B9" w14:textId="668C5AB6" w:rsidR="00F728C6" w:rsidRPr="00B5226F" w:rsidRDefault="733B7C0A">
      <w:pPr>
        <w:spacing w:after="160" w:line="360" w:lineRule="auto"/>
        <w:ind w:left="720"/>
      </w:pPr>
      <w:r w:rsidRPr="00B5226F">
        <w:t xml:space="preserve">• </w:t>
      </w:r>
      <w:r w:rsidRPr="00B5226F">
        <w:rPr>
          <w:b/>
          <w:bCs/>
        </w:rPr>
        <w:t>Trois colonnes</w:t>
      </w:r>
      <w:r w:rsidR="00FE30A3">
        <w:rPr>
          <w:b/>
          <w:bCs/>
        </w:rPr>
        <w:t> </w:t>
      </w:r>
      <w:r w:rsidRPr="00B5226F">
        <w:rPr>
          <w:b/>
          <w:bCs/>
        </w:rPr>
        <w:t xml:space="preserve">: </w:t>
      </w:r>
      <w:r w:rsidRPr="00B5226F">
        <w:t>veillez à disposer d'au moins trois colonnes</w:t>
      </w:r>
      <w:r w:rsidR="00073813">
        <w:t> </w:t>
      </w:r>
      <w:r w:rsidRPr="00B5226F">
        <w:t>: Prévision</w:t>
      </w:r>
      <w:r w:rsidR="00073813">
        <w:t>nel</w:t>
      </w:r>
      <w:r w:rsidRPr="00B5226F">
        <w:t>, Ré</w:t>
      </w:r>
      <w:r w:rsidR="00073813">
        <w:t>alisé</w:t>
      </w:r>
      <w:r w:rsidRPr="00B5226F">
        <w:t xml:space="preserve"> et Écart</w:t>
      </w:r>
      <w:r w:rsidRPr="00B5226F">
        <w:rPr>
          <w:b/>
          <w:bCs/>
        </w:rPr>
        <w:t>.</w:t>
      </w:r>
    </w:p>
    <w:p w14:paraId="11275669" w14:textId="57FD0AE3" w:rsidR="00F728C6" w:rsidRPr="00B5226F" w:rsidRDefault="733B7C0A">
      <w:pPr>
        <w:spacing w:after="160" w:line="360" w:lineRule="auto"/>
        <w:ind w:left="720"/>
      </w:pPr>
      <w:r w:rsidRPr="00B5226F">
        <w:t xml:space="preserve">• </w:t>
      </w:r>
      <w:r w:rsidRPr="00B5226F">
        <w:rPr>
          <w:b/>
          <w:bCs/>
        </w:rPr>
        <w:t>Remplissez les postes prévisionnels</w:t>
      </w:r>
      <w:r w:rsidR="00FE30A3">
        <w:rPr>
          <w:b/>
          <w:bCs/>
        </w:rPr>
        <w:t> </w:t>
      </w:r>
      <w:r w:rsidRPr="00B5226F">
        <w:rPr>
          <w:b/>
          <w:bCs/>
        </w:rPr>
        <w:t xml:space="preserve">: </w:t>
      </w:r>
      <w:r w:rsidRPr="00B5226F">
        <w:t>saisissez toutes les estimations financières initiales issues de votre budget prévisionnel ou copiez simplement le document que vous avez créé pour le budget prévisionnel et adaptez-le.</w:t>
      </w:r>
    </w:p>
    <w:p w14:paraId="27BB9B1D" w14:textId="77777777" w:rsidR="005C1FC3" w:rsidRDefault="005C1FC3">
      <w:pPr>
        <w:pStyle w:val="Heading2"/>
      </w:pPr>
    </w:p>
    <w:p w14:paraId="3677B230" w14:textId="75C528D0" w:rsidR="00F728C6" w:rsidRPr="00B5226F" w:rsidRDefault="733B7C0A">
      <w:pPr>
        <w:pStyle w:val="Heading2"/>
      </w:pPr>
      <w:r w:rsidRPr="00B5226F">
        <w:lastRenderedPageBreak/>
        <w:t xml:space="preserve">Collecte et suivi continus des données </w:t>
      </w:r>
    </w:p>
    <w:p w14:paraId="536D551B" w14:textId="035B4890" w:rsidR="00F728C6" w:rsidRPr="00B5226F" w:rsidRDefault="733B7C0A">
      <w:pPr>
        <w:spacing w:after="160" w:line="360" w:lineRule="auto"/>
        <w:ind w:left="720"/>
        <w:rPr>
          <w:u w:val="single"/>
        </w:rPr>
      </w:pPr>
      <w:r w:rsidRPr="00B5226F">
        <w:rPr>
          <w:b/>
          <w:bCs/>
        </w:rPr>
        <w:t>• Saisissez les dépenses et les recettes dès que possible</w:t>
      </w:r>
      <w:r w:rsidR="00FE30A3">
        <w:rPr>
          <w:b/>
          <w:bCs/>
        </w:rPr>
        <w:t> </w:t>
      </w:r>
      <w:r w:rsidRPr="00B5226F">
        <w:rPr>
          <w:b/>
          <w:bCs/>
        </w:rPr>
        <w:t xml:space="preserve">: </w:t>
      </w:r>
      <w:r w:rsidRPr="00B5226F">
        <w:t xml:space="preserve">dès qu’une dépense est engagée (paiement d’une facture, achat de matériel) ou qu’une recette est perçue (virement de subvention, ventes diverses), </w:t>
      </w:r>
      <w:r w:rsidR="002600A3">
        <w:t>saisissez-les</w:t>
      </w:r>
      <w:r w:rsidRPr="00B5226F">
        <w:t xml:space="preserve"> dans la colonne «</w:t>
      </w:r>
      <w:r w:rsidR="002600A3">
        <w:t> </w:t>
      </w:r>
      <w:r w:rsidRPr="00B5226F">
        <w:t>Ré</w:t>
      </w:r>
      <w:r w:rsidR="002600A3">
        <w:t>alisé </w:t>
      </w:r>
      <w:r w:rsidRPr="00B5226F">
        <w:t>».</w:t>
      </w:r>
    </w:p>
    <w:p w14:paraId="0FEC11C3" w14:textId="63852412" w:rsidR="00F728C6" w:rsidRPr="00B5226F" w:rsidRDefault="733B7C0A">
      <w:pPr>
        <w:spacing w:after="160" w:line="360" w:lineRule="auto"/>
        <w:ind w:left="720"/>
      </w:pPr>
      <w:r w:rsidRPr="00B5226F">
        <w:rPr>
          <w:b/>
          <w:bCs/>
        </w:rPr>
        <w:t>• Conservez les pièces justificatives</w:t>
      </w:r>
      <w:r w:rsidR="00FE30A3">
        <w:rPr>
          <w:b/>
          <w:bCs/>
        </w:rPr>
        <w:t> </w:t>
      </w:r>
      <w:r w:rsidRPr="00B5226F">
        <w:rPr>
          <w:b/>
          <w:bCs/>
        </w:rPr>
        <w:t xml:space="preserve">: </w:t>
      </w:r>
      <w:r w:rsidRPr="00B5226F">
        <w:t>chaque montant saisi dans la colonne «</w:t>
      </w:r>
      <w:r w:rsidR="005A00BC">
        <w:t> Réalisé </w:t>
      </w:r>
      <w:r w:rsidRPr="00B5226F">
        <w:t>» doit être justifié par un document (facture, reçu, confirmation de virement). Classez-les dans un dossier physique ou numérique.</w:t>
      </w:r>
    </w:p>
    <w:p w14:paraId="7CA0BB4D" w14:textId="77777777" w:rsidR="008F4F68" w:rsidRDefault="008F4F68">
      <w:pPr>
        <w:pStyle w:val="Heading2"/>
      </w:pPr>
    </w:p>
    <w:p w14:paraId="4B92604F" w14:textId="51FD472F" w:rsidR="00F728C6" w:rsidRPr="00B5226F" w:rsidRDefault="733B7C0A">
      <w:pPr>
        <w:pStyle w:val="Heading2"/>
      </w:pPr>
      <w:r w:rsidRPr="00B5226F">
        <w:t>Analyse et actions correctives</w:t>
      </w:r>
    </w:p>
    <w:p w14:paraId="47F9593B" w14:textId="0A4CC912" w:rsidR="00F728C6" w:rsidRPr="00B5226F" w:rsidRDefault="733B7C0A">
      <w:pPr>
        <w:spacing w:after="160" w:line="360" w:lineRule="auto"/>
        <w:rPr>
          <w:u w:val="single"/>
        </w:rPr>
      </w:pPr>
      <w:r w:rsidRPr="00B5226F">
        <w:t xml:space="preserve">•    </w:t>
      </w:r>
      <w:r w:rsidRPr="00B5226F">
        <w:rPr>
          <w:b/>
          <w:bCs/>
        </w:rPr>
        <w:t>Vérifiez l'écart</w:t>
      </w:r>
      <w:r w:rsidR="00FE30A3">
        <w:t> </w:t>
      </w:r>
      <w:r w:rsidRPr="00B5226F">
        <w:rPr>
          <w:b/>
          <w:bCs/>
        </w:rPr>
        <w:t xml:space="preserve">: </w:t>
      </w:r>
      <w:r w:rsidRPr="00B5226F">
        <w:t>calculez la différence.</w:t>
      </w:r>
    </w:p>
    <w:p w14:paraId="6B6F3AAC" w14:textId="78DC8E93" w:rsidR="00F728C6" w:rsidRPr="00B5226F" w:rsidRDefault="733B7C0A" w:rsidP="733B7C0A">
      <w:pPr>
        <w:numPr>
          <w:ilvl w:val="0"/>
          <w:numId w:val="4"/>
        </w:numPr>
        <w:pBdr>
          <w:top w:val="nil"/>
          <w:left w:val="nil"/>
          <w:bottom w:val="nil"/>
          <w:right w:val="nil"/>
          <w:between w:val="nil"/>
        </w:pBdr>
        <w:spacing w:line="360" w:lineRule="auto"/>
        <w:rPr>
          <w:color w:val="000000"/>
        </w:rPr>
      </w:pPr>
      <w:r w:rsidRPr="00B5226F">
        <w:rPr>
          <w:b/>
          <w:bCs/>
        </w:rPr>
        <w:t>Un écart négatif est un signal d'alerte</w:t>
      </w:r>
      <w:r w:rsidR="00FE30A3">
        <w:rPr>
          <w:b/>
          <w:bCs/>
        </w:rPr>
        <w:t> </w:t>
      </w:r>
      <w:r w:rsidRPr="00B5226F">
        <w:rPr>
          <w:b/>
          <w:bCs/>
        </w:rPr>
        <w:t xml:space="preserve">: </w:t>
      </w:r>
      <w:r w:rsidRPr="00B5226F">
        <w:t>l'argent sort plus vite que prévu (dépenses) ou n'entre pas assez vite (recettes).</w:t>
      </w:r>
    </w:p>
    <w:p w14:paraId="250B66AB" w14:textId="3497C69B" w:rsidR="00F728C6" w:rsidRPr="00B5226F" w:rsidRDefault="733B7C0A" w:rsidP="733B7C0A">
      <w:pPr>
        <w:numPr>
          <w:ilvl w:val="0"/>
          <w:numId w:val="4"/>
        </w:numPr>
        <w:pBdr>
          <w:top w:val="nil"/>
          <w:left w:val="nil"/>
          <w:bottom w:val="nil"/>
          <w:right w:val="nil"/>
          <w:between w:val="nil"/>
        </w:pBdr>
        <w:spacing w:line="360" w:lineRule="auto"/>
        <w:rPr>
          <w:color w:val="000000"/>
        </w:rPr>
      </w:pPr>
      <w:r w:rsidRPr="008F4F68">
        <w:rPr>
          <w:b/>
          <w:bCs/>
        </w:rPr>
        <w:t>Un écart positif</w:t>
      </w:r>
      <w:r w:rsidR="008F4F68">
        <w:rPr>
          <w:b/>
          <w:bCs/>
        </w:rPr>
        <w:t> :</w:t>
      </w:r>
      <w:r w:rsidRPr="00B5226F">
        <w:t xml:space="preserve"> indique généralement que le projet se déroule bien et que le budget initial est respecté.</w:t>
      </w:r>
    </w:p>
    <w:p w14:paraId="19208CFC" w14:textId="35640E15" w:rsidR="00F728C6" w:rsidRPr="00B5226F" w:rsidRDefault="1CCE8BF9">
      <w:pPr>
        <w:numPr>
          <w:ilvl w:val="0"/>
          <w:numId w:val="4"/>
        </w:numPr>
        <w:spacing w:after="160" w:line="360" w:lineRule="auto"/>
      </w:pPr>
      <w:r w:rsidRPr="00B5226F">
        <w:rPr>
          <w:b/>
          <w:bCs/>
        </w:rPr>
        <w:t>Réunion</w:t>
      </w:r>
      <w:r w:rsidR="00FE30A3">
        <w:rPr>
          <w:b/>
          <w:bCs/>
        </w:rPr>
        <w:t> </w:t>
      </w:r>
      <w:r w:rsidRPr="00B5226F">
        <w:rPr>
          <w:b/>
          <w:bCs/>
        </w:rPr>
        <w:t xml:space="preserve">: </w:t>
      </w:r>
      <w:r w:rsidRPr="00B5226F">
        <w:t xml:space="preserve">toutes les semaines ou toutes les deux semaines, l'équipe doit analyser les écarts </w:t>
      </w:r>
      <w:r w:rsidR="005C3209">
        <w:t>importants</w:t>
      </w:r>
      <w:r w:rsidRPr="00B5226F">
        <w:t xml:space="preserve"> et prendre des décisions pour ajuster le cap</w:t>
      </w:r>
      <w:r w:rsidR="000B496D">
        <w:t> </w:t>
      </w:r>
      <w:r w:rsidRPr="00B5226F">
        <w:t>: faut-il renégocier un prix</w:t>
      </w:r>
      <w:r w:rsidR="000B496D">
        <w:t> </w:t>
      </w:r>
      <w:r w:rsidRPr="00B5226F">
        <w:t xml:space="preserve">? Faut-il </w:t>
      </w:r>
      <w:r w:rsidR="00BA7C18">
        <w:t>re</w:t>
      </w:r>
      <w:r w:rsidRPr="00B5226F">
        <w:t>contacter un partenaire financier</w:t>
      </w:r>
      <w:r w:rsidR="000B496D">
        <w:t> </w:t>
      </w:r>
      <w:r w:rsidRPr="00B5226F">
        <w:t>? Faut-il trouver une solution moins coûteuse</w:t>
      </w:r>
      <w:r w:rsidR="000B496D">
        <w:t> </w:t>
      </w:r>
      <w:r w:rsidRPr="00B5226F">
        <w:t>?</w:t>
      </w:r>
    </w:p>
    <w:p w14:paraId="4B94D5A5" w14:textId="5660C2BC" w:rsidR="00F728C6" w:rsidRPr="00B5226F" w:rsidRDefault="003A2354" w:rsidP="1CCE8BF9">
      <w:r>
        <w:t>En utilisant</w:t>
      </w:r>
      <w:r w:rsidR="1CCE8BF9" w:rsidRPr="00B5226F">
        <w:t xml:space="preserve"> cet outil </w:t>
      </w:r>
      <w:r w:rsidR="009818A1">
        <w:t>de manière rigoureuse</w:t>
      </w:r>
      <w:r w:rsidR="1CCE8BF9" w:rsidRPr="00B5226F">
        <w:t xml:space="preserve">, </w:t>
      </w:r>
      <w:r>
        <w:t xml:space="preserve">vous </w:t>
      </w:r>
      <w:r w:rsidR="009818A1">
        <w:t>gardez</w:t>
      </w:r>
      <w:r w:rsidR="1CCE8BF9" w:rsidRPr="00B5226F">
        <w:t xml:space="preserve"> un contrôle </w:t>
      </w:r>
      <w:r>
        <w:t>total</w:t>
      </w:r>
      <w:r w:rsidR="1CCE8BF9" w:rsidRPr="00B5226F">
        <w:t xml:space="preserve"> sur la santé </w:t>
      </w:r>
      <w:r w:rsidR="000D2D80">
        <w:t>financière</w:t>
      </w:r>
      <w:r w:rsidR="1CCE8BF9" w:rsidRPr="00B5226F">
        <w:t xml:space="preserve"> de votre projet.</w:t>
      </w:r>
    </w:p>
    <w:p w14:paraId="202DACA0" w14:textId="4C10963A" w:rsidR="00220BDD" w:rsidRDefault="00220BDD">
      <w:r>
        <w:br w:type="page"/>
      </w:r>
    </w:p>
    <w:p w14:paraId="09929841" w14:textId="77777777" w:rsidR="00F728C6" w:rsidRPr="00B5226F" w:rsidRDefault="733B7C0A">
      <w:pPr>
        <w:pStyle w:val="Heading2"/>
      </w:pPr>
      <w:r w:rsidRPr="00B5226F">
        <w:lastRenderedPageBreak/>
        <w:t>4 - Un exemple simple</w:t>
      </w:r>
    </w:p>
    <w:p w14:paraId="3DEEC669" w14:textId="77777777" w:rsidR="00F728C6" w:rsidRPr="00B5226F" w:rsidRDefault="00F728C6"/>
    <w:p w14:paraId="41D1EA38" w14:textId="0C0489D8" w:rsidR="00F728C6" w:rsidRDefault="009E517F">
      <w:r w:rsidRPr="009E517F">
        <w:rPr>
          <w:noProof/>
        </w:rPr>
        <w:drawing>
          <wp:anchor distT="0" distB="0" distL="114300" distR="114300" simplePos="0" relativeHeight="251658240" behindDoc="0" locked="0" layoutInCell="1" allowOverlap="1" wp14:anchorId="2528D573" wp14:editId="59EFF1D0">
            <wp:simplePos x="0" y="0"/>
            <wp:positionH relativeFrom="column">
              <wp:posOffset>-635</wp:posOffset>
            </wp:positionH>
            <wp:positionV relativeFrom="paragraph">
              <wp:posOffset>635</wp:posOffset>
            </wp:positionV>
            <wp:extent cx="5372100" cy="3158004"/>
            <wp:effectExtent l="0" t="0" r="0" b="4445"/>
            <wp:wrapNone/>
            <wp:docPr id="892744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44633" name=""/>
                    <pic:cNvPicPr/>
                  </pic:nvPicPr>
                  <pic:blipFill>
                    <a:blip r:embed="rId8">
                      <a:extLst>
                        <a:ext uri="{28A0092B-C50C-407E-A947-70E740481C1C}">
                          <a14:useLocalDpi xmlns:a14="http://schemas.microsoft.com/office/drawing/2010/main" val="0"/>
                        </a:ext>
                      </a:extLst>
                    </a:blip>
                    <a:stretch>
                      <a:fillRect/>
                    </a:stretch>
                  </pic:blipFill>
                  <pic:spPr>
                    <a:xfrm>
                      <a:off x="0" y="0"/>
                      <a:ext cx="5372100" cy="3158004"/>
                    </a:xfrm>
                    <a:prstGeom prst="rect">
                      <a:avLst/>
                    </a:prstGeom>
                  </pic:spPr>
                </pic:pic>
              </a:graphicData>
            </a:graphic>
          </wp:anchor>
        </w:drawing>
      </w:r>
    </w:p>
    <w:sectPr w:rsidR="00F728C6">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38B31" w14:textId="77777777" w:rsidR="00E37B87" w:rsidRPr="00B5226F" w:rsidRDefault="00E37B87">
      <w:pPr>
        <w:spacing w:line="240" w:lineRule="auto"/>
      </w:pPr>
      <w:r w:rsidRPr="00B5226F">
        <w:separator/>
      </w:r>
    </w:p>
  </w:endnote>
  <w:endnote w:type="continuationSeparator" w:id="0">
    <w:p w14:paraId="6E89B9E8" w14:textId="77777777" w:rsidR="00E37B87" w:rsidRPr="00B5226F" w:rsidRDefault="00E37B87">
      <w:pPr>
        <w:spacing w:line="240" w:lineRule="auto"/>
      </w:pPr>
      <w:r w:rsidRPr="00B522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C3E873A-7685-4EA5-983A-A06BC7BBA2D8}"/>
  </w:font>
  <w:font w:name="Courier New">
    <w:panose1 w:val="02070309020205020404"/>
    <w:charset w:val="00"/>
    <w:family w:val="modern"/>
    <w:pitch w:val="fixed"/>
    <w:sig w:usb0="E0002EFF" w:usb1="C0007843" w:usb2="00000009" w:usb3="00000000" w:csb0="000001FF" w:csb1="00000000"/>
  </w:font>
  <w:font w:name="Lexend">
    <w:charset w:val="4D"/>
    <w:family w:val="auto"/>
    <w:pitch w:val="variable"/>
    <w:sig w:usb0="A00000FF" w:usb1="4000205B" w:usb2="00000000" w:usb3="00000000" w:csb0="00000193" w:csb1="00000000"/>
    <w:embedRegular r:id="rId2" w:fontKey="{58FC2B1C-EE28-4166-B01F-F7218FCACC87}"/>
    <w:embedBold r:id="rId3" w:fontKey="{0710065E-EEF0-4461-A47B-CB4D77018F06}"/>
    <w:embedItalic r:id="rId4" w:fontKey="{1D3F2515-F16D-4D58-B118-0B3B9119EAAF}"/>
  </w:font>
  <w:font w:name="Lexend ExtraBold">
    <w:altName w:val="Calibri"/>
    <w:charset w:val="4D"/>
    <w:family w:val="auto"/>
    <w:pitch w:val="variable"/>
    <w:sig w:usb0="A00000FF" w:usb1="4000205B" w:usb2="00000000" w:usb3="00000000" w:csb0="00000193" w:csb1="00000000"/>
    <w:embedRegular r:id="rId5" w:fontKey="{B45CAA2D-A625-4145-910D-FDBD3A968440}"/>
    <w:embedBold r:id="rId6" w:fontKey="{CC6BB107-0FBD-43AB-9465-E81F441B8AE1}"/>
  </w:font>
  <w:font w:name="Times New Roman">
    <w:panose1 w:val="02020603050405020304"/>
    <w:charset w:val="00"/>
    <w:family w:val="roman"/>
    <w:pitch w:val="variable"/>
    <w:sig w:usb0="E0002EFF" w:usb1="C000785B" w:usb2="00000009" w:usb3="00000000" w:csb0="000001FF" w:csb1="00000000"/>
  </w:font>
  <w:font w:name="Lexend Black">
    <w:charset w:val="4D"/>
    <w:family w:val="auto"/>
    <w:pitch w:val="variable"/>
    <w:sig w:usb0="A00000FF" w:usb1="4000205B" w:usb2="00000000" w:usb3="00000000" w:csb0="00000193" w:csb1="00000000"/>
    <w:embedRegular r:id="rId7" w:fontKey="{4602A3F5-128B-472C-82F4-3EC20AC88F22}"/>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FFF4FA04-CBDD-449D-82A0-07DB7DEEB227}"/>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FFB0CDAD-C969-4EB6-811F-E8B7DB608F0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77777777" w:rsidR="00F728C6" w:rsidRPr="00B5226F" w:rsidRDefault="00D3005F">
    <w:r w:rsidRPr="00B5226F">
      <w:fldChar w:fldCharType="begin"/>
    </w:r>
    <w:r w:rsidRPr="00B5226F">
      <w:instrText>PAGE</w:instrText>
    </w:r>
    <w:r w:rsidRPr="00B5226F">
      <w:fldChar w:fldCharType="separate"/>
    </w:r>
    <w:r w:rsidRPr="00B5226F">
      <w:fldChar w:fldCharType="end"/>
    </w:r>
  </w:p>
  <w:p w14:paraId="4B99056E" w14:textId="77777777" w:rsidR="00F728C6" w:rsidRPr="00B5226F" w:rsidRDefault="00F728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B59C" w14:textId="03891708" w:rsidR="00F728C6" w:rsidRPr="00B5226F" w:rsidRDefault="008C418B">
    <w:r w:rsidRPr="00B5226F">
      <w:rPr>
        <w:noProof/>
      </w:rPr>
      <mc:AlternateContent>
        <mc:Choice Requires="wps">
          <w:drawing>
            <wp:anchor distT="0" distB="0" distL="114300" distR="114300" simplePos="0" relativeHeight="251659264" behindDoc="0" locked="0" layoutInCell="1" hidden="0" allowOverlap="1" wp14:anchorId="081D8E21" wp14:editId="6408B6F8">
              <wp:simplePos x="0" y="0"/>
              <wp:positionH relativeFrom="column">
                <wp:posOffset>2155825</wp:posOffset>
              </wp:positionH>
              <wp:positionV relativeFrom="paragraph">
                <wp:posOffset>70485</wp:posOffset>
              </wp:positionV>
              <wp:extent cx="4219575" cy="952500"/>
              <wp:effectExtent l="0" t="0" r="9525" b="0"/>
              <wp:wrapNone/>
              <wp:docPr id="5" name="Rectangle 5"/>
              <wp:cNvGraphicFramePr/>
              <a:graphic xmlns:a="http://schemas.openxmlformats.org/drawingml/2006/main">
                <a:graphicData uri="http://schemas.microsoft.com/office/word/2010/wordprocessingShape">
                  <wps:wsp>
                    <wps:cNvSpPr/>
                    <wps:spPr>
                      <a:xfrm>
                        <a:off x="0" y="0"/>
                        <a:ext cx="4219575" cy="952500"/>
                      </a:xfrm>
                      <a:prstGeom prst="rect">
                        <a:avLst/>
                      </a:prstGeom>
                      <a:solidFill>
                        <a:schemeClr val="lt1"/>
                      </a:solidFill>
                      <a:ln>
                        <a:noFill/>
                      </a:ln>
                    </wps:spPr>
                    <wps:txbx>
                      <w:txbxContent>
                        <w:p w14:paraId="7D075A66" w14:textId="77777777" w:rsidR="008C418B" w:rsidRPr="00B5226F" w:rsidRDefault="008C418B" w:rsidP="008C418B">
                          <w:pPr>
                            <w:rPr>
                              <w:sz w:val="16"/>
                              <w:szCs w:val="16"/>
                              <w:lang w:eastAsia="fr-FR"/>
                            </w:rPr>
                          </w:pPr>
                          <w:r w:rsidRPr="00B5226F">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1E23E72E" w14:textId="77777777" w:rsidR="008C418B" w:rsidRPr="00B5226F" w:rsidRDefault="008C418B" w:rsidP="008C418B">
                          <w:pPr>
                            <w:rPr>
                              <w:sz w:val="16"/>
                              <w:szCs w:val="16"/>
                              <w:lang w:eastAsia="fr-FR"/>
                            </w:rPr>
                          </w:pPr>
                          <w:r w:rsidRPr="00B5226F">
                            <w:rPr>
                              <w:sz w:val="16"/>
                              <w:szCs w:val="16"/>
                              <w:lang w:eastAsia="fr-FR"/>
                            </w:rPr>
                            <w:t>Numéro de projet : 2024-2-FR02-KA220-YOU-000293524</w:t>
                          </w:r>
                        </w:p>
                        <w:p w14:paraId="62688762" w14:textId="77777777" w:rsidR="008C418B" w:rsidRPr="00B5226F" w:rsidRDefault="008C418B" w:rsidP="008C418B">
                          <w:pPr>
                            <w:spacing w:line="275" w:lineRule="auto"/>
                            <w:textDirection w:val="btLr"/>
                          </w:pPr>
                        </w:p>
                        <w:p w14:paraId="7CA96AC0" w14:textId="5D3CB562" w:rsidR="00F728C6" w:rsidRPr="00B5226F" w:rsidRDefault="00F728C6">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81D8E21" id="Rectangle 5" o:spid="_x0000_s1026" style="position:absolute;margin-left:169.75pt;margin-top:5.55pt;width:332.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" fillcolor="white [3201]" stroked="f">
              <v:textbox inset="2.53958mm,1.2694mm,2.53958mm,1.2694mm">
                <w:txbxContent>
                  <w:p w14:paraId="7D075A66" w14:textId="77777777" w:rsidR="008C418B" w:rsidRPr="00B5226F" w:rsidRDefault="008C418B" w:rsidP="008C418B">
                    <w:pPr>
                      <w:rPr>
                        <w:sz w:val="16"/>
                        <w:szCs w:val="16"/>
                        <w:lang w:eastAsia="fr-FR"/>
                      </w:rPr>
                    </w:pPr>
                    <w:r w:rsidRPr="00B5226F">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1E23E72E" w14:textId="77777777" w:rsidR="008C418B" w:rsidRPr="00B5226F" w:rsidRDefault="008C418B" w:rsidP="008C418B">
                    <w:pPr>
                      <w:rPr>
                        <w:sz w:val="16"/>
                        <w:szCs w:val="16"/>
                        <w:lang w:eastAsia="fr-FR"/>
                      </w:rPr>
                    </w:pPr>
                    <w:r w:rsidRPr="00B5226F">
                      <w:rPr>
                        <w:sz w:val="16"/>
                        <w:szCs w:val="16"/>
                        <w:lang w:eastAsia="fr-FR"/>
                      </w:rPr>
                      <w:t>Numéro de projet : 2024-2-FR02-KA220-YOU-000293524</w:t>
                    </w:r>
                  </w:p>
                  <w:p w14:paraId="62688762" w14:textId="77777777" w:rsidR="008C418B" w:rsidRPr="00B5226F" w:rsidRDefault="008C418B" w:rsidP="008C418B">
                    <w:pPr>
                      <w:spacing w:line="275" w:lineRule="auto"/>
                      <w:textDirection w:val="btLr"/>
                    </w:pPr>
                  </w:p>
                  <w:p w14:paraId="7CA96AC0" w14:textId="5D3CB562" w:rsidR="00F728C6" w:rsidRPr="00B5226F" w:rsidRDefault="00F728C6">
                    <w:pPr>
                      <w:spacing w:line="275" w:lineRule="auto"/>
                      <w:textDirection w:val="btLr"/>
                    </w:pPr>
                  </w:p>
                </w:txbxContent>
              </v:textbox>
            </v:rect>
          </w:pict>
        </mc:Fallback>
      </mc:AlternateContent>
    </w:r>
    <w:r w:rsidRPr="00B5226F">
      <w:rPr>
        <w:noProof/>
      </w:rPr>
      <w:drawing>
        <wp:anchor distT="0" distB="0" distL="114300" distR="114300" simplePos="0" relativeHeight="251658240" behindDoc="0" locked="0" layoutInCell="1" hidden="0" allowOverlap="1" wp14:anchorId="5BAC2E73" wp14:editId="2E4E8106">
          <wp:simplePos x="0" y="0"/>
          <wp:positionH relativeFrom="column">
            <wp:posOffset>-114935</wp:posOffset>
          </wp:positionH>
          <wp:positionV relativeFrom="paragraph">
            <wp:posOffset>221615</wp:posOffset>
          </wp:positionV>
          <wp:extent cx="2315210" cy="520065"/>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7" name="image3.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315210" cy="520065"/>
                  </a:xfrm>
                  <a:prstGeom prst="rect">
                    <a:avLst/>
                  </a:prstGeom>
                  <a:ln/>
                </pic:spPr>
              </pic:pic>
            </a:graphicData>
          </a:graphic>
          <wp14:sizeRelV relativeFrom="margin">
            <wp14:pctHeight>0</wp14:pctHeight>
          </wp14:sizeRelV>
        </wp:anchor>
      </w:drawing>
    </w:r>
    <w:r w:rsidR="00D3005F" w:rsidRPr="00B5226F">
      <w:tab/>
    </w:r>
  </w:p>
  <w:p w14:paraId="7315D46B" w14:textId="7378FCD9" w:rsidR="00F728C6" w:rsidRPr="00B5226F" w:rsidRDefault="00F728C6"/>
  <w:p w14:paraId="62486C05" w14:textId="77777777" w:rsidR="00F728C6" w:rsidRPr="00B5226F" w:rsidRDefault="00F728C6"/>
  <w:p w14:paraId="4101652C" w14:textId="77777777" w:rsidR="00F728C6" w:rsidRPr="00B5226F" w:rsidRDefault="00F728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18492" w14:textId="77777777" w:rsidR="00E37B87" w:rsidRPr="00B5226F" w:rsidRDefault="00E37B87">
      <w:pPr>
        <w:spacing w:line="240" w:lineRule="auto"/>
      </w:pPr>
      <w:r w:rsidRPr="00B5226F">
        <w:separator/>
      </w:r>
    </w:p>
  </w:footnote>
  <w:footnote w:type="continuationSeparator" w:id="0">
    <w:p w14:paraId="4A9AACC9" w14:textId="77777777" w:rsidR="00E37B87" w:rsidRPr="00B5226F" w:rsidRDefault="00E37B87">
      <w:pPr>
        <w:spacing w:line="240" w:lineRule="auto"/>
      </w:pPr>
      <w:r w:rsidRPr="00B522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C43A" w14:textId="77777777" w:rsidR="00F728C6" w:rsidRPr="00B5226F" w:rsidRDefault="00F728C6" w:rsidP="733B7C0A">
    <w:pPr>
      <w:pBdr>
        <w:top w:val="nil"/>
        <w:left w:val="nil"/>
        <w:bottom w:val="nil"/>
        <w:right w:val="nil"/>
        <w:between w:val="nil"/>
      </w:pBdr>
      <w:tabs>
        <w:tab w:val="center" w:pos="4536"/>
        <w:tab w:val="right" w:pos="9072"/>
      </w:tabs>
      <w:spacing w:line="240" w:lineRule="auto"/>
      <w:rPr>
        <w:color w:val="000000"/>
      </w:rPr>
    </w:pPr>
  </w:p>
  <w:p w14:paraId="4DDBEF00" w14:textId="77777777" w:rsidR="00F728C6" w:rsidRPr="00B5226F" w:rsidRDefault="00D3005F" w:rsidP="733B7C0A">
    <w:pPr>
      <w:pBdr>
        <w:top w:val="nil"/>
        <w:left w:val="nil"/>
        <w:bottom w:val="nil"/>
        <w:right w:val="nil"/>
        <w:between w:val="nil"/>
      </w:pBdr>
      <w:tabs>
        <w:tab w:val="center" w:pos="4536"/>
        <w:tab w:val="right" w:pos="9072"/>
      </w:tabs>
      <w:spacing w:line="240" w:lineRule="auto"/>
      <w:rPr>
        <w:color w:val="000000"/>
      </w:rPr>
    </w:pPr>
    <w:r w:rsidRPr="00B5226F">
      <w:rPr>
        <w:noProof/>
      </w:rPr>
      <w:drawing>
        <wp:inline distT="0" distB="0" distL="0" distR="0" wp14:anchorId="66678482" wp14:editId="3D696C14">
          <wp:extent cx="2728501" cy="1238833"/>
          <wp:effectExtent l="0" t="0" r="0" b="0"/>
          <wp:docPr id="8" name="image2.png" descr="Une image contenant Graphique, Police, graphisme, text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2.png" descr="Une image contenant Graphique, Police, graphisme, texte&#10;&#10;Le contenu généré par l’IA peut être incorrect."/>
                  <pic:cNvPicPr preferRelativeResize="0"/>
                </pic:nvPicPr>
                <pic:blipFill>
                  <a:blip r:embed="rId1"/>
                  <a:srcRect/>
                  <a:stretch>
                    <a:fillRect/>
                  </a:stretch>
                </pic:blipFill>
                <pic:spPr>
                  <a:xfrm>
                    <a:off x="0" y="0"/>
                    <a:ext cx="2728501" cy="1238833"/>
                  </a:xfrm>
                  <a:prstGeom prst="rect">
                    <a:avLst/>
                  </a:prstGeom>
                  <a:ln/>
                </pic:spPr>
              </pic:pic>
            </a:graphicData>
          </a:graphic>
        </wp:inline>
      </w:drawing>
    </w:r>
  </w:p>
  <w:p w14:paraId="3461D779" w14:textId="77777777" w:rsidR="00F728C6" w:rsidRPr="00B5226F" w:rsidRDefault="00F728C6" w:rsidP="733B7C0A">
    <w:pPr>
      <w:pBdr>
        <w:top w:val="nil"/>
        <w:left w:val="nil"/>
        <w:bottom w:val="nil"/>
        <w:right w:val="nil"/>
        <w:between w:val="nil"/>
      </w:pBdr>
      <w:tabs>
        <w:tab w:val="center" w:pos="4536"/>
        <w:tab w:val="right" w:pos="9072"/>
      </w:tabs>
      <w:spacing w:line="240" w:lineRule="auto"/>
      <w:rPr>
        <w:color w:val="000000"/>
      </w:rPr>
    </w:pPr>
  </w:p>
  <w:p w14:paraId="3CF2D8B6" w14:textId="77777777" w:rsidR="00F728C6" w:rsidRPr="00B5226F" w:rsidRDefault="00F728C6" w:rsidP="733B7C0A">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51FF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24592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9D1B6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96048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6932118">
    <w:abstractNumId w:val="1"/>
  </w:num>
  <w:num w:numId="2" w16cid:durableId="1045134840">
    <w:abstractNumId w:val="2"/>
  </w:num>
  <w:num w:numId="3" w16cid:durableId="1779180672">
    <w:abstractNumId w:val="0"/>
  </w:num>
  <w:num w:numId="4" w16cid:durableId="10145714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8C6"/>
    <w:rsid w:val="00073813"/>
    <w:rsid w:val="000757EA"/>
    <w:rsid w:val="000B496D"/>
    <w:rsid w:val="000B6CBD"/>
    <w:rsid w:val="000D2D80"/>
    <w:rsid w:val="0014345A"/>
    <w:rsid w:val="00152F12"/>
    <w:rsid w:val="001532F1"/>
    <w:rsid w:val="001570D5"/>
    <w:rsid w:val="001958C9"/>
    <w:rsid w:val="001B47AE"/>
    <w:rsid w:val="001C3617"/>
    <w:rsid w:val="00201E3E"/>
    <w:rsid w:val="00220BDD"/>
    <w:rsid w:val="002600A3"/>
    <w:rsid w:val="00294830"/>
    <w:rsid w:val="002A17CB"/>
    <w:rsid w:val="002B159E"/>
    <w:rsid w:val="002B46E6"/>
    <w:rsid w:val="0030645D"/>
    <w:rsid w:val="003A2354"/>
    <w:rsid w:val="003C784A"/>
    <w:rsid w:val="00411B4E"/>
    <w:rsid w:val="00414650"/>
    <w:rsid w:val="00435F5C"/>
    <w:rsid w:val="0050152C"/>
    <w:rsid w:val="00524C3B"/>
    <w:rsid w:val="0056698B"/>
    <w:rsid w:val="005A00BC"/>
    <w:rsid w:val="005C1FC3"/>
    <w:rsid w:val="005C3209"/>
    <w:rsid w:val="005E6AA7"/>
    <w:rsid w:val="0061651A"/>
    <w:rsid w:val="00635299"/>
    <w:rsid w:val="00641AE5"/>
    <w:rsid w:val="006F1130"/>
    <w:rsid w:val="0070192B"/>
    <w:rsid w:val="00747097"/>
    <w:rsid w:val="0075778C"/>
    <w:rsid w:val="007C5823"/>
    <w:rsid w:val="007D18CF"/>
    <w:rsid w:val="008071B7"/>
    <w:rsid w:val="00850CC5"/>
    <w:rsid w:val="008C418B"/>
    <w:rsid w:val="008E47C1"/>
    <w:rsid w:val="008F4F68"/>
    <w:rsid w:val="00916168"/>
    <w:rsid w:val="009631FA"/>
    <w:rsid w:val="009815A9"/>
    <w:rsid w:val="009818A1"/>
    <w:rsid w:val="009B625A"/>
    <w:rsid w:val="009E517F"/>
    <w:rsid w:val="00A25AB3"/>
    <w:rsid w:val="00A30709"/>
    <w:rsid w:val="00A71ADD"/>
    <w:rsid w:val="00A8143C"/>
    <w:rsid w:val="00AB5990"/>
    <w:rsid w:val="00AC3F08"/>
    <w:rsid w:val="00AE7669"/>
    <w:rsid w:val="00AF426D"/>
    <w:rsid w:val="00B5226F"/>
    <w:rsid w:val="00BA7C18"/>
    <w:rsid w:val="00BD4DEC"/>
    <w:rsid w:val="00C11A81"/>
    <w:rsid w:val="00C2648F"/>
    <w:rsid w:val="00D3005F"/>
    <w:rsid w:val="00D31EAC"/>
    <w:rsid w:val="00D96691"/>
    <w:rsid w:val="00DE3DFF"/>
    <w:rsid w:val="00E10E1A"/>
    <w:rsid w:val="00E126F5"/>
    <w:rsid w:val="00E21154"/>
    <w:rsid w:val="00E37B87"/>
    <w:rsid w:val="00E83D12"/>
    <w:rsid w:val="00EE6CFC"/>
    <w:rsid w:val="00F21075"/>
    <w:rsid w:val="00F46202"/>
    <w:rsid w:val="00F6024A"/>
    <w:rsid w:val="00F728C6"/>
    <w:rsid w:val="00FE30A3"/>
    <w:rsid w:val="00FE4F7B"/>
    <w:rsid w:val="00FF6A5C"/>
    <w:rsid w:val="1CCE8BF9"/>
    <w:rsid w:val="733B7C0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CF0C7"/>
  <w15:docId w15:val="{1083765F-609B-46D4-AB51-C13353FA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exend" w:eastAsia="Lexend" w:hAnsi="Lexend" w:cs="Lexend"/>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33B7C0A"/>
    <w:rPr>
      <w:lang w:val="fr-BE"/>
    </w:rPr>
  </w:style>
  <w:style w:type="paragraph" w:styleId="Heading1">
    <w:name w:val="heading 1"/>
    <w:basedOn w:val="Normal"/>
    <w:next w:val="Normal"/>
    <w:uiPriority w:val="9"/>
    <w:qFormat/>
    <w:rsid w:val="733B7C0A"/>
    <w:pPr>
      <w:outlineLvl w:val="0"/>
    </w:pPr>
    <w:rPr>
      <w:rFonts w:ascii="Lexend ExtraBold" w:eastAsia="Lexend ExtraBold" w:hAnsi="Lexend ExtraBold" w:cs="Lexend ExtraBold"/>
      <w:color w:val="0000E8"/>
      <w:sz w:val="72"/>
      <w:szCs w:val="72"/>
    </w:rPr>
  </w:style>
  <w:style w:type="paragraph" w:styleId="Heading2">
    <w:name w:val="heading 2"/>
    <w:basedOn w:val="Normal"/>
    <w:next w:val="Normal"/>
    <w:uiPriority w:val="9"/>
    <w:unhideWhenUsed/>
    <w:qFormat/>
    <w:rsid w:val="733B7C0A"/>
    <w:pPr>
      <w:spacing w:after="240"/>
      <w:outlineLvl w:val="1"/>
    </w:pPr>
    <w:rPr>
      <w:rFonts w:ascii="Lexend ExtraBold" w:eastAsia="Lexend ExtraBold" w:hAnsi="Lexend ExtraBold" w:cs="Lexend ExtraBold"/>
      <w:b/>
      <w:bCs/>
      <w:color w:val="0000E8"/>
      <w:sz w:val="32"/>
      <w:szCs w:val="32"/>
    </w:rPr>
  </w:style>
  <w:style w:type="paragraph" w:styleId="Heading3">
    <w:name w:val="heading 3"/>
    <w:basedOn w:val="Normal"/>
    <w:next w:val="Normal"/>
    <w:uiPriority w:val="9"/>
    <w:semiHidden/>
    <w:unhideWhenUsed/>
    <w:qFormat/>
    <w:rsid w:val="733B7C0A"/>
    <w:pPr>
      <w:outlineLvl w:val="2"/>
    </w:pPr>
    <w:rPr>
      <w:smallCaps/>
    </w:rPr>
  </w:style>
  <w:style w:type="paragraph" w:styleId="Heading4">
    <w:name w:val="heading 4"/>
    <w:basedOn w:val="Normal"/>
    <w:next w:val="Normal"/>
    <w:uiPriority w:val="9"/>
    <w:semiHidden/>
    <w:unhideWhenUsed/>
    <w:qFormat/>
    <w:rsid w:val="733B7C0A"/>
    <w:pPr>
      <w:keepNext/>
      <w:keepLines/>
      <w:spacing w:before="80" w:after="40"/>
      <w:outlineLvl w:val="3"/>
    </w:pPr>
    <w:rPr>
      <w:i/>
      <w:iCs/>
      <w:color w:val="0F4761"/>
    </w:rPr>
  </w:style>
  <w:style w:type="paragraph" w:styleId="Heading5">
    <w:name w:val="heading 5"/>
    <w:basedOn w:val="Normal"/>
    <w:next w:val="Normal"/>
    <w:uiPriority w:val="9"/>
    <w:semiHidden/>
    <w:unhideWhenUsed/>
    <w:qFormat/>
    <w:rsid w:val="733B7C0A"/>
    <w:pPr>
      <w:keepNext/>
      <w:keepLines/>
      <w:spacing w:before="80" w:after="40"/>
      <w:outlineLvl w:val="4"/>
    </w:pPr>
    <w:rPr>
      <w:color w:val="0F4761"/>
    </w:rPr>
  </w:style>
  <w:style w:type="paragraph" w:styleId="Heading6">
    <w:name w:val="heading 6"/>
    <w:basedOn w:val="Normal"/>
    <w:next w:val="Normal"/>
    <w:uiPriority w:val="9"/>
    <w:semiHidden/>
    <w:unhideWhenUsed/>
    <w:qFormat/>
    <w:rsid w:val="733B7C0A"/>
    <w:pPr>
      <w:keepNext/>
      <w:keepLines/>
      <w:spacing w:before="40"/>
      <w:outlineLvl w:val="5"/>
    </w:pPr>
    <w:rPr>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733B7C0A"/>
    <w:pPr>
      <w:spacing w:line="240" w:lineRule="auto"/>
    </w:pPr>
    <w:rPr>
      <w:rFonts w:ascii="Lexend Black" w:eastAsia="Lexend Black" w:hAnsi="Lexend Black" w:cs="Lexend Black"/>
      <w:smallCaps/>
      <w:color w:val="FFFFFF" w:themeColor="background1"/>
      <w:sz w:val="96"/>
      <w:szCs w:val="96"/>
    </w:rPr>
  </w:style>
  <w:style w:type="table" w:customStyle="1" w:styleId="TableNormal00">
    <w:name w:val="TableNormal0"/>
    <w:tblPr>
      <w:tblCellMar>
        <w:top w:w="100" w:type="dxa"/>
        <w:left w:w="100" w:type="dxa"/>
        <w:bottom w:w="100" w:type="dxa"/>
        <w:right w:w="100" w:type="dxa"/>
      </w:tblCellMar>
    </w:tblPr>
  </w:style>
  <w:style w:type="table" w:customStyle="1" w:styleId="a">
    <w:basedOn w:val="TableNormal00"/>
    <w:tblPr>
      <w:tblStyleRowBandSize w:val="1"/>
      <w:tblStyleColBandSize w:val="1"/>
      <w:tblCellMar>
        <w:top w:w="15" w:type="dxa"/>
        <w:left w:w="15" w:type="dxa"/>
        <w:bottom w:w="15" w:type="dxa"/>
        <w:right w:w="15" w:type="dxa"/>
      </w:tblCellMar>
    </w:tblPr>
  </w:style>
  <w:style w:type="paragraph" w:styleId="Subtitle">
    <w:name w:val="Subtitle"/>
    <w:basedOn w:val="Normal"/>
    <w:next w:val="Normal"/>
    <w:uiPriority w:val="11"/>
    <w:qFormat/>
    <w:rsid w:val="733B7C0A"/>
    <w:rPr>
      <w:color w:val="595959" w:themeColor="text1" w:themeTint="A6"/>
      <w:sz w:val="28"/>
      <w:szCs w:val="28"/>
    </w:rPr>
  </w:style>
  <w:style w:type="table" w:customStyle="1" w:styleId="a0">
    <w:basedOn w:val="TableNormal00"/>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8C418B"/>
    <w:pPr>
      <w:tabs>
        <w:tab w:val="center" w:pos="4513"/>
        <w:tab w:val="right" w:pos="9026"/>
      </w:tabs>
      <w:spacing w:line="240" w:lineRule="auto"/>
    </w:pPr>
  </w:style>
  <w:style w:type="character" w:customStyle="1" w:styleId="HeaderChar">
    <w:name w:val="Header Char"/>
    <w:basedOn w:val="DefaultParagraphFont"/>
    <w:link w:val="Header"/>
    <w:uiPriority w:val="99"/>
    <w:rsid w:val="008C418B"/>
    <w:rPr>
      <w:lang w:val="fr-FR"/>
    </w:rPr>
  </w:style>
  <w:style w:type="paragraph" w:styleId="Footer">
    <w:name w:val="footer"/>
    <w:basedOn w:val="Normal"/>
    <w:link w:val="FooterChar"/>
    <w:uiPriority w:val="99"/>
    <w:unhideWhenUsed/>
    <w:rsid w:val="008C418B"/>
    <w:pPr>
      <w:tabs>
        <w:tab w:val="center" w:pos="4513"/>
        <w:tab w:val="right" w:pos="9026"/>
      </w:tabs>
      <w:spacing w:line="240" w:lineRule="auto"/>
    </w:pPr>
  </w:style>
  <w:style w:type="character" w:customStyle="1" w:styleId="FooterChar">
    <w:name w:val="Footer Char"/>
    <w:basedOn w:val="DefaultParagraphFont"/>
    <w:link w:val="Footer"/>
    <w:uiPriority w:val="99"/>
    <w:rsid w:val="008C418B"/>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hQzo+hXcDX6Ln9loZRcNp8zHmg==">CgMxLjA4AGpICjVzdWdnZXN0SWRJbXBvcnQ0YmZkMzM3YS05MWVjLTQ0MGItYmM4ZC1jMjQxZmY3MWZiZWVfMRIPVGVhbSBMb2dvcHN5Y29tciExaUdHUU5XTFFfN0pGSjVFbWh0T2lUY05KOEpNbUhDQzg=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693</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Team Logopsycom</cp:lastModifiedBy>
  <cp:revision>89</cp:revision>
  <dcterms:created xsi:type="dcterms:W3CDTF">2026-04-03T08:49:00Z</dcterms:created>
  <dcterms:modified xsi:type="dcterms:W3CDTF">2026-06-19T06:57:00Z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f74e7596-b407-471d-99b6-dd61ff348490</vt:lpwstr>
  </property>
</Properties>
</file>