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7777777" w:rsidR="00545A07" w:rsidRPr="00D0460C" w:rsidRDefault="00BE0442">
      <w:pPr>
        <w:pStyle w:val="Heading1"/>
        <w:rPr>
          <w:b/>
          <w:bCs/>
        </w:rPr>
      </w:pPr>
      <w:r w:rsidRPr="00D0460C">
        <w:rPr>
          <w:b/>
          <w:bCs/>
        </w:rPr>
        <w:t>CARTE DE RÉPARTITION DES RESSOURCES</w:t>
      </w:r>
    </w:p>
    <w:p w14:paraId="00000002" w14:textId="7EABE295" w:rsidR="00545A07" w:rsidRDefault="00545A07"/>
    <w:p w14:paraId="00000003" w14:textId="172C44FA" w:rsidR="00545A07" w:rsidRDefault="09CB36EF" w:rsidP="09CB36EF">
      <w:pPr>
        <w:pStyle w:val="Heading2"/>
        <w:rPr>
          <w:lang w:val="fr-FR"/>
        </w:rPr>
      </w:pPr>
      <w:r w:rsidRPr="09CB36EF">
        <w:rPr>
          <w:lang w:val="fr-FR"/>
        </w:rPr>
        <w:t xml:space="preserve">POURQUOI </w:t>
      </w:r>
      <w:r w:rsidR="00E57E32">
        <w:rPr>
          <w:lang w:val="fr-FR"/>
        </w:rPr>
        <w:t>CET OUTIL EST-IL IMPORTANT </w:t>
      </w:r>
      <w:r w:rsidRPr="09CB36EF">
        <w:rPr>
          <w:lang w:val="fr-FR"/>
        </w:rPr>
        <w:t>?</w:t>
      </w:r>
    </w:p>
    <w:p w14:paraId="00000004" w14:textId="20DB0EEE" w:rsidR="00545A07" w:rsidRDefault="006C0178" w:rsidP="00230823">
      <w:r>
        <w:t>L</w:t>
      </w:r>
      <w:r w:rsidR="00BE0442">
        <w:t xml:space="preserve">es projets échouent </w:t>
      </w:r>
      <w:r>
        <w:t xml:space="preserve">souvent </w:t>
      </w:r>
      <w:r w:rsidR="00BE0442">
        <w:t xml:space="preserve">non pas parce que l'idée est mauvaise, mais parce que l'équipe se rend compte trop tard </w:t>
      </w:r>
      <w:r>
        <w:t>que le</w:t>
      </w:r>
      <w:r w:rsidR="00BE0442">
        <w:t xml:space="preserve"> temps, </w:t>
      </w:r>
      <w:r>
        <w:t xml:space="preserve">le matériel, </w:t>
      </w:r>
      <w:r w:rsidR="000864B6">
        <w:t>les fonds</w:t>
      </w:r>
      <w:r>
        <w:t xml:space="preserve"> ou les ressources humaines manquent</w:t>
      </w:r>
      <w:r w:rsidR="00BE0442">
        <w:t xml:space="preserve">. Une </w:t>
      </w:r>
      <w:r w:rsidR="00BE0442">
        <w:rPr>
          <w:b/>
          <w:bCs/>
        </w:rPr>
        <w:t>carte de répartition des ressources</w:t>
      </w:r>
      <w:r w:rsidR="00BE0442">
        <w:t xml:space="preserve"> vous aide à comprendre ce dont vous disposez, ce dont vous avez besoin et comment répartir les ressources entre </w:t>
      </w:r>
      <w:r w:rsidR="00A07EF8">
        <w:t>les différentes activités</w:t>
      </w:r>
      <w:r w:rsidR="00BE0442">
        <w:t xml:space="preserve"> de votre projet.</w:t>
      </w:r>
    </w:p>
    <w:p w14:paraId="00000005" w14:textId="77777777" w:rsidR="00545A07" w:rsidRDefault="00545A07" w:rsidP="00230823"/>
    <w:p w14:paraId="00000006" w14:textId="4D738713" w:rsidR="00545A07" w:rsidRDefault="09CB36EF" w:rsidP="09CB36EF">
      <w:pPr>
        <w:rPr>
          <w:lang w:val="fr-FR"/>
        </w:rPr>
      </w:pPr>
      <w:r w:rsidRPr="09CB36EF">
        <w:rPr>
          <w:lang w:val="fr-FR"/>
        </w:rPr>
        <w:t xml:space="preserve">Pour les équipes </w:t>
      </w:r>
      <w:r w:rsidR="00B70A1C">
        <w:rPr>
          <w:lang w:val="fr-FR"/>
        </w:rPr>
        <w:t>qui débutent</w:t>
      </w:r>
      <w:r w:rsidRPr="09CB36EF">
        <w:rPr>
          <w:lang w:val="fr-FR"/>
        </w:rPr>
        <w:t>, cet outil</w:t>
      </w:r>
      <w:r w:rsidR="00230823">
        <w:rPr>
          <w:lang w:val="fr-FR"/>
        </w:rPr>
        <w:t> </w:t>
      </w:r>
      <w:r w:rsidRPr="09CB36EF">
        <w:rPr>
          <w:lang w:val="fr-FR"/>
        </w:rPr>
        <w:t>:</w:t>
      </w:r>
    </w:p>
    <w:p w14:paraId="00000007" w14:textId="28D40085" w:rsidR="00545A07" w:rsidRDefault="000864B6">
      <w:pPr>
        <w:numPr>
          <w:ilvl w:val="0"/>
          <w:numId w:val="1"/>
        </w:numPr>
        <w:pBdr>
          <w:top w:val="nil"/>
          <w:left w:val="nil"/>
          <w:bottom w:val="nil"/>
          <w:right w:val="nil"/>
          <w:between w:val="nil"/>
        </w:pBdr>
        <w:rPr>
          <w:color w:val="000000"/>
        </w:rPr>
      </w:pPr>
      <w:r>
        <w:t>Évite</w:t>
      </w:r>
      <w:r w:rsidR="00BE0442">
        <w:t xml:space="preserve"> le stress et les problèmes de dernière minute</w:t>
      </w:r>
    </w:p>
    <w:p w14:paraId="00000008" w14:textId="6824C0A9" w:rsidR="00545A07" w:rsidRDefault="00BE0442">
      <w:pPr>
        <w:numPr>
          <w:ilvl w:val="0"/>
          <w:numId w:val="1"/>
        </w:numPr>
        <w:pBdr>
          <w:top w:val="nil"/>
          <w:left w:val="nil"/>
          <w:bottom w:val="nil"/>
          <w:right w:val="nil"/>
          <w:between w:val="nil"/>
        </w:pBdr>
      </w:pPr>
      <w:r>
        <w:t>Favorise une planification réaliste</w:t>
      </w:r>
    </w:p>
    <w:p w14:paraId="00000009" w14:textId="77777777" w:rsidR="00545A07" w:rsidRDefault="00BE0442">
      <w:pPr>
        <w:numPr>
          <w:ilvl w:val="0"/>
          <w:numId w:val="1"/>
        </w:numPr>
        <w:pBdr>
          <w:top w:val="nil"/>
          <w:left w:val="nil"/>
          <w:bottom w:val="nil"/>
          <w:right w:val="nil"/>
          <w:between w:val="nil"/>
        </w:pBdr>
      </w:pPr>
      <w:r>
        <w:t>Clarifie les responsabilités</w:t>
      </w:r>
    </w:p>
    <w:p w14:paraId="0000000A" w14:textId="7E48D873" w:rsidR="00545A07" w:rsidRDefault="00BE0442">
      <w:pPr>
        <w:numPr>
          <w:ilvl w:val="0"/>
          <w:numId w:val="1"/>
        </w:numPr>
        <w:pBdr>
          <w:top w:val="nil"/>
          <w:left w:val="nil"/>
          <w:bottom w:val="nil"/>
          <w:right w:val="nil"/>
          <w:between w:val="nil"/>
        </w:pBdr>
        <w:rPr>
          <w:color w:val="000000"/>
        </w:rPr>
      </w:pPr>
      <w:r>
        <w:t xml:space="preserve">Garantit que chaque activité dispose </w:t>
      </w:r>
      <w:r w:rsidR="000864B6">
        <w:t>des ressources humaines</w:t>
      </w:r>
      <w:r>
        <w:t>, du matériel et du budget nécessaires.</w:t>
      </w:r>
    </w:p>
    <w:p w14:paraId="0000000B" w14:textId="77777777" w:rsidR="00545A07" w:rsidRDefault="00545A07"/>
    <w:p w14:paraId="0000000C" w14:textId="2D1D8FA2" w:rsidR="00545A07" w:rsidRDefault="00433913" w:rsidP="09CB36EF">
      <w:pPr>
        <w:rPr>
          <w:lang w:val="fr-FR"/>
        </w:rPr>
      </w:pPr>
      <w:r>
        <w:rPr>
          <w:lang w:val="fr-FR"/>
        </w:rPr>
        <w:t>Il</w:t>
      </w:r>
      <w:r w:rsidR="09CB36EF" w:rsidRPr="09CB36EF">
        <w:rPr>
          <w:lang w:val="fr-FR"/>
        </w:rPr>
        <w:t xml:space="preserve"> </w:t>
      </w:r>
      <w:r>
        <w:rPr>
          <w:lang w:val="fr-FR"/>
        </w:rPr>
        <w:t>est</w:t>
      </w:r>
      <w:r w:rsidR="09CB36EF" w:rsidRPr="09CB36EF">
        <w:rPr>
          <w:lang w:val="fr-FR"/>
        </w:rPr>
        <w:t xml:space="preserve"> particulièrement pertinent </w:t>
      </w:r>
      <w:r w:rsidR="00857306">
        <w:rPr>
          <w:lang w:val="fr-FR"/>
        </w:rPr>
        <w:t>en</w:t>
      </w:r>
      <w:r w:rsidR="09CB36EF" w:rsidRPr="09CB36EF">
        <w:rPr>
          <w:lang w:val="fr-FR"/>
        </w:rPr>
        <w:t xml:space="preserve"> médiation culturelle où les activités impliquent des tâches variées (travail créatif, communication, logistique, animation).</w:t>
      </w:r>
    </w:p>
    <w:p w14:paraId="0000000D" w14:textId="226BB2F8" w:rsidR="00D0460C" w:rsidRDefault="00D0460C">
      <w:pPr>
        <w:rPr>
          <w:rFonts w:ascii="Lexend ExtraBold" w:eastAsia="Lexend ExtraBold" w:hAnsi="Lexend ExtraBold" w:cs="Lexend ExtraBold"/>
          <w:b/>
          <w:bCs/>
          <w:color w:val="0000E8"/>
          <w:sz w:val="32"/>
          <w:szCs w:val="32"/>
        </w:rPr>
      </w:pPr>
      <w:r>
        <w:br w:type="page"/>
      </w:r>
    </w:p>
    <w:p w14:paraId="0000000E" w14:textId="0ADE77CE" w:rsidR="00545A07" w:rsidRDefault="09CB36EF" w:rsidP="09CB36EF">
      <w:pPr>
        <w:pStyle w:val="Heading2"/>
        <w:rPr>
          <w:lang w:val="fr-FR"/>
        </w:rPr>
      </w:pPr>
      <w:r w:rsidRPr="09CB36EF">
        <w:rPr>
          <w:lang w:val="fr-FR"/>
        </w:rPr>
        <w:lastRenderedPageBreak/>
        <w:t>COMMENT L’UTILISER</w:t>
      </w:r>
      <w:r w:rsidR="00B24261">
        <w:rPr>
          <w:lang w:val="fr-FR"/>
        </w:rPr>
        <w:t> </w:t>
      </w:r>
      <w:r w:rsidRPr="09CB36EF">
        <w:rPr>
          <w:lang w:val="fr-FR"/>
        </w:rPr>
        <w:t>?</w:t>
      </w:r>
    </w:p>
    <w:p w14:paraId="0000000F" w14:textId="63CD4CAC" w:rsidR="00545A07" w:rsidRPr="004C0E63" w:rsidRDefault="00BE0442">
      <w:pPr>
        <w:pStyle w:val="Heading2"/>
        <w:spacing w:before="240"/>
        <w:rPr>
          <w:rFonts w:ascii="Lexend" w:eastAsia="Lexend" w:hAnsi="Lexend" w:cs="Lexend"/>
          <w:b w:val="0"/>
          <w:bCs w:val="0"/>
          <w:color w:val="auto"/>
          <w:sz w:val="22"/>
          <w:szCs w:val="22"/>
        </w:rPr>
      </w:pPr>
      <w:r w:rsidRPr="004C0E63">
        <w:rPr>
          <w:rFonts w:ascii="Lexend" w:eastAsia="Lexend" w:hAnsi="Lexend" w:cs="Lexend"/>
          <w:color w:val="auto"/>
          <w:sz w:val="22"/>
          <w:szCs w:val="22"/>
        </w:rPr>
        <w:t>1/ Dressez la liste des activités de votre projet</w:t>
      </w:r>
      <w:r w:rsidR="000F3299">
        <w:rPr>
          <w:rFonts w:ascii="Lexend" w:eastAsia="Lexend" w:hAnsi="Lexend" w:cs="Lexend"/>
          <w:color w:val="auto"/>
          <w:sz w:val="22"/>
          <w:szCs w:val="22"/>
        </w:rPr>
        <w:t> </w:t>
      </w:r>
      <w:r w:rsidRPr="004C0E63">
        <w:rPr>
          <w:rFonts w:ascii="Lexend" w:eastAsia="Lexend" w:hAnsi="Lexend" w:cs="Lexend"/>
          <w:color w:val="auto"/>
          <w:sz w:val="22"/>
          <w:szCs w:val="22"/>
        </w:rPr>
        <w:t>:</w:t>
      </w:r>
      <w:r w:rsidRPr="004C0E63">
        <w:rPr>
          <w:rFonts w:ascii="Lexend" w:eastAsia="Lexend" w:hAnsi="Lexend" w:cs="Lexend"/>
          <w:b w:val="0"/>
          <w:bCs w:val="0"/>
          <w:color w:val="auto"/>
          <w:sz w:val="22"/>
          <w:szCs w:val="22"/>
        </w:rPr>
        <w:t xml:space="preserve"> à partir de votre plan, notez chaque atelier, réunion, événement, tâche de création ou action de communication.</w:t>
      </w:r>
    </w:p>
    <w:p w14:paraId="00000010" w14:textId="4A4D7607" w:rsidR="00545A07" w:rsidRPr="004C0E63" w:rsidRDefault="00BE0442">
      <w:pPr>
        <w:pStyle w:val="Heading2"/>
        <w:spacing w:before="240"/>
        <w:rPr>
          <w:rFonts w:ascii="Lexend" w:eastAsia="Lexend" w:hAnsi="Lexend" w:cs="Lexend"/>
          <w:b w:val="0"/>
          <w:bCs w:val="0"/>
          <w:color w:val="auto"/>
          <w:sz w:val="22"/>
          <w:szCs w:val="22"/>
        </w:rPr>
      </w:pPr>
      <w:r w:rsidRPr="004C0E63">
        <w:rPr>
          <w:rFonts w:ascii="Lexend" w:eastAsia="Lexend" w:hAnsi="Lexend" w:cs="Lexend"/>
          <w:color w:val="auto"/>
          <w:sz w:val="22"/>
          <w:szCs w:val="22"/>
        </w:rPr>
        <w:t>2/ Identifiez les ressources disponibles</w:t>
      </w:r>
      <w:r w:rsidR="002F52EE">
        <w:rPr>
          <w:rFonts w:ascii="Lexend" w:eastAsia="Lexend" w:hAnsi="Lexend" w:cs="Lexend"/>
          <w:color w:val="auto"/>
          <w:sz w:val="22"/>
          <w:szCs w:val="22"/>
        </w:rPr>
        <w:t> </w:t>
      </w:r>
      <w:r w:rsidRPr="004C0E63">
        <w:rPr>
          <w:rFonts w:ascii="Lexend" w:eastAsia="Lexend" w:hAnsi="Lexend" w:cs="Lexend"/>
          <w:color w:val="auto"/>
          <w:sz w:val="22"/>
          <w:szCs w:val="22"/>
        </w:rPr>
        <w:t xml:space="preserve">: </w:t>
      </w:r>
      <w:r w:rsidRPr="004C0E63">
        <w:rPr>
          <w:rFonts w:ascii="Lexend" w:eastAsia="Lexend" w:hAnsi="Lexend" w:cs="Lexend"/>
          <w:b w:val="0"/>
          <w:bCs w:val="0"/>
          <w:color w:val="auto"/>
          <w:sz w:val="22"/>
          <w:szCs w:val="22"/>
        </w:rPr>
        <w:t>pensez aux ressources humaines (équipe), au matériel et à l'équipement, aux outils techniques, aux locaux et au budget.</w:t>
      </w:r>
    </w:p>
    <w:p w14:paraId="00000011" w14:textId="6B91E5CC" w:rsidR="00545A07" w:rsidRPr="004C0E63" w:rsidRDefault="00BE0442">
      <w:pPr>
        <w:pStyle w:val="Heading2"/>
        <w:spacing w:before="240"/>
        <w:rPr>
          <w:rFonts w:ascii="Lexend" w:eastAsia="Lexend" w:hAnsi="Lexend" w:cs="Lexend"/>
          <w:b w:val="0"/>
          <w:bCs w:val="0"/>
          <w:color w:val="auto"/>
          <w:sz w:val="22"/>
          <w:szCs w:val="22"/>
        </w:rPr>
      </w:pPr>
      <w:r w:rsidRPr="004C0E63">
        <w:rPr>
          <w:rFonts w:ascii="Lexend" w:eastAsia="Lexend" w:hAnsi="Lexend" w:cs="Lexend"/>
          <w:color w:val="auto"/>
          <w:sz w:val="22"/>
          <w:szCs w:val="22"/>
        </w:rPr>
        <w:t>3/ Associez les ressources aux activités</w:t>
      </w:r>
      <w:r w:rsidR="002F52EE">
        <w:rPr>
          <w:rFonts w:ascii="Lexend" w:eastAsia="Lexend" w:hAnsi="Lexend" w:cs="Lexend"/>
          <w:color w:val="auto"/>
          <w:sz w:val="22"/>
          <w:szCs w:val="22"/>
        </w:rPr>
        <w:t> </w:t>
      </w:r>
      <w:r w:rsidRPr="004C0E63">
        <w:rPr>
          <w:rFonts w:ascii="Lexend" w:eastAsia="Lexend" w:hAnsi="Lexend" w:cs="Lexend"/>
          <w:color w:val="auto"/>
          <w:sz w:val="22"/>
          <w:szCs w:val="22"/>
        </w:rPr>
        <w:t xml:space="preserve">: </w:t>
      </w:r>
      <w:r w:rsidRPr="004C0E63">
        <w:rPr>
          <w:rFonts w:ascii="Lexend" w:eastAsia="Lexend" w:hAnsi="Lexend" w:cs="Lexend"/>
          <w:b w:val="0"/>
          <w:bCs w:val="0"/>
          <w:color w:val="auto"/>
          <w:sz w:val="22"/>
          <w:szCs w:val="22"/>
        </w:rPr>
        <w:t>pour chaque activité, précisez ce qui est nécessaire et ce qui existe déjà (personnes ou matériel).</w:t>
      </w:r>
    </w:p>
    <w:p w14:paraId="00000012" w14:textId="580FC749" w:rsidR="00545A07" w:rsidRPr="004C0E63" w:rsidRDefault="00BE0442">
      <w:pPr>
        <w:pStyle w:val="Heading2"/>
        <w:spacing w:before="240"/>
        <w:rPr>
          <w:rFonts w:ascii="Lexend" w:eastAsia="Lexend" w:hAnsi="Lexend" w:cs="Lexend"/>
          <w:b w:val="0"/>
          <w:bCs w:val="0"/>
          <w:color w:val="auto"/>
          <w:sz w:val="22"/>
          <w:szCs w:val="22"/>
        </w:rPr>
      </w:pPr>
      <w:r w:rsidRPr="004C0E63">
        <w:rPr>
          <w:rFonts w:ascii="Lexend" w:eastAsia="Lexend" w:hAnsi="Lexend" w:cs="Lexend"/>
          <w:color w:val="auto"/>
          <w:sz w:val="22"/>
          <w:szCs w:val="22"/>
        </w:rPr>
        <w:t xml:space="preserve">4/ </w:t>
      </w:r>
      <w:r w:rsidRPr="00A551C3">
        <w:rPr>
          <w:rFonts w:ascii="Lexend" w:eastAsia="Lexend" w:hAnsi="Lexend" w:cs="Lexend"/>
          <w:color w:val="auto"/>
          <w:sz w:val="22"/>
          <w:szCs w:val="22"/>
        </w:rPr>
        <w:t>Repérez les lacunes</w:t>
      </w:r>
      <w:r w:rsidR="002F52EE" w:rsidRPr="00A551C3">
        <w:rPr>
          <w:rFonts w:ascii="Lexend" w:eastAsia="Lexend" w:hAnsi="Lexend" w:cs="Lexend"/>
          <w:color w:val="auto"/>
          <w:sz w:val="22"/>
          <w:szCs w:val="22"/>
        </w:rPr>
        <w:t> </w:t>
      </w:r>
      <w:r w:rsidR="00A551C3">
        <w:rPr>
          <w:rFonts w:ascii="Lexend" w:eastAsia="Lexend" w:hAnsi="Lexend" w:cs="Lexend"/>
          <w:color w:val="auto"/>
          <w:sz w:val="22"/>
          <w:szCs w:val="22"/>
        </w:rPr>
        <w:t xml:space="preserve">; </w:t>
      </w:r>
      <w:r w:rsidRPr="00A551C3">
        <w:rPr>
          <w:rFonts w:ascii="Lexend" w:eastAsia="Lexend" w:hAnsi="Lexend" w:cs="Lexend"/>
          <w:color w:val="auto"/>
          <w:sz w:val="22"/>
          <w:szCs w:val="22"/>
        </w:rPr>
        <w:t>identifiez ce qui manque</w:t>
      </w:r>
      <w:r w:rsidR="00A551C3">
        <w:rPr>
          <w:rFonts w:ascii="Lexend" w:eastAsia="Lexend" w:hAnsi="Lexend" w:cs="Lexend"/>
          <w:color w:val="auto"/>
          <w:sz w:val="22"/>
          <w:szCs w:val="22"/>
        </w:rPr>
        <w:t> </w:t>
      </w:r>
      <w:r w:rsidRPr="004C0E63">
        <w:rPr>
          <w:rFonts w:ascii="Lexend" w:eastAsia="Lexend" w:hAnsi="Lexend" w:cs="Lexend"/>
          <w:b w:val="0"/>
          <w:bCs w:val="0"/>
          <w:color w:val="auto"/>
          <w:sz w:val="22"/>
          <w:szCs w:val="22"/>
        </w:rPr>
        <w:t>: matériel à emprunter, bénévoles à recruter, compétences à développer, budget nécessaire.</w:t>
      </w:r>
    </w:p>
    <w:p w14:paraId="00000013" w14:textId="541EE112" w:rsidR="00545A07" w:rsidRPr="004C0E63" w:rsidRDefault="00BE0442">
      <w:pPr>
        <w:pStyle w:val="Heading2"/>
        <w:spacing w:before="240"/>
        <w:rPr>
          <w:rFonts w:ascii="Lexend" w:eastAsia="Lexend" w:hAnsi="Lexend" w:cs="Lexend"/>
          <w:b w:val="0"/>
          <w:bCs w:val="0"/>
          <w:color w:val="auto"/>
          <w:sz w:val="22"/>
          <w:szCs w:val="22"/>
        </w:rPr>
      </w:pPr>
      <w:r w:rsidRPr="004C0E63">
        <w:rPr>
          <w:rFonts w:ascii="Lexend" w:eastAsia="Lexend" w:hAnsi="Lexend" w:cs="Lexend"/>
          <w:color w:val="auto"/>
          <w:sz w:val="22"/>
          <w:szCs w:val="22"/>
        </w:rPr>
        <w:t>5/ Ajustez le plan</w:t>
      </w:r>
      <w:r w:rsidR="006E72CB">
        <w:rPr>
          <w:rFonts w:ascii="Lexend" w:eastAsia="Lexend" w:hAnsi="Lexend" w:cs="Lexend"/>
          <w:color w:val="auto"/>
          <w:sz w:val="22"/>
          <w:szCs w:val="22"/>
        </w:rPr>
        <w:t> </w:t>
      </w:r>
      <w:r w:rsidRPr="004C0E63">
        <w:rPr>
          <w:rFonts w:ascii="Lexend" w:eastAsia="Lexend" w:hAnsi="Lexend" w:cs="Lexend"/>
          <w:color w:val="auto"/>
          <w:sz w:val="22"/>
          <w:szCs w:val="22"/>
        </w:rPr>
        <w:t xml:space="preserve">: </w:t>
      </w:r>
      <w:r w:rsidRPr="004C0E63">
        <w:rPr>
          <w:rFonts w:ascii="Lexend" w:eastAsia="Lexend" w:hAnsi="Lexend" w:cs="Lexend"/>
          <w:b w:val="0"/>
          <w:bCs w:val="0"/>
          <w:color w:val="auto"/>
          <w:sz w:val="22"/>
          <w:szCs w:val="22"/>
        </w:rPr>
        <w:t xml:space="preserve">réaffectez les ressources, réduisez la charge de travail ou modifiez les activités afin que </w:t>
      </w:r>
      <w:r w:rsidR="006E72CB">
        <w:rPr>
          <w:rFonts w:ascii="Lexend" w:eastAsia="Lexend" w:hAnsi="Lexend" w:cs="Lexend"/>
          <w:b w:val="0"/>
          <w:bCs w:val="0"/>
          <w:color w:val="auto"/>
          <w:sz w:val="22"/>
          <w:szCs w:val="22"/>
        </w:rPr>
        <w:t>l'ensemble soit</w:t>
      </w:r>
      <w:r w:rsidRPr="004C0E63">
        <w:rPr>
          <w:rFonts w:ascii="Lexend" w:eastAsia="Lexend" w:hAnsi="Lexend" w:cs="Lexend"/>
          <w:b w:val="0"/>
          <w:bCs w:val="0"/>
          <w:color w:val="auto"/>
          <w:sz w:val="22"/>
          <w:szCs w:val="22"/>
        </w:rPr>
        <w:t xml:space="preserve"> réalisable.</w:t>
      </w:r>
    </w:p>
    <w:p w14:paraId="00000015" w14:textId="28CDDA2E" w:rsidR="00545A07" w:rsidRDefault="00BE0442" w:rsidP="00345866">
      <w:pPr>
        <w:pStyle w:val="Heading2"/>
        <w:spacing w:before="240"/>
        <w:rPr>
          <w:rFonts w:ascii="Lexend" w:eastAsia="Lexend" w:hAnsi="Lexend" w:cs="Lexend"/>
          <w:b w:val="0"/>
          <w:bCs w:val="0"/>
          <w:color w:val="000000"/>
          <w:sz w:val="22"/>
          <w:szCs w:val="22"/>
        </w:rPr>
      </w:pPr>
      <w:bookmarkStart w:id="0" w:name="_heading=h.8k1771svigo3" w:colFirst="0" w:colLast="0"/>
      <w:bookmarkEnd w:id="0"/>
      <w:r w:rsidRPr="004C0E63">
        <w:rPr>
          <w:rFonts w:ascii="Lexend" w:eastAsia="Lexend" w:hAnsi="Lexend" w:cs="Lexend"/>
          <w:color w:val="auto"/>
          <w:sz w:val="22"/>
          <w:szCs w:val="22"/>
        </w:rPr>
        <w:t>6/ Mettez à jour tout au long du projet</w:t>
      </w:r>
      <w:r w:rsidR="004D41AA">
        <w:rPr>
          <w:rFonts w:ascii="Lexend" w:eastAsia="Lexend" w:hAnsi="Lexend" w:cs="Lexend"/>
          <w:color w:val="auto"/>
          <w:sz w:val="22"/>
          <w:szCs w:val="22"/>
        </w:rPr>
        <w:t> </w:t>
      </w:r>
      <w:r w:rsidRPr="004C0E63">
        <w:rPr>
          <w:rFonts w:ascii="Lexend" w:eastAsia="Lexend" w:hAnsi="Lexend" w:cs="Lexend"/>
          <w:color w:val="auto"/>
          <w:sz w:val="22"/>
          <w:szCs w:val="22"/>
        </w:rPr>
        <w:t xml:space="preserve">: </w:t>
      </w:r>
      <w:r w:rsidRPr="004C0E63">
        <w:rPr>
          <w:rFonts w:ascii="Lexend" w:eastAsia="Lexend" w:hAnsi="Lexend" w:cs="Lexend"/>
          <w:b w:val="0"/>
          <w:bCs w:val="0"/>
          <w:color w:val="auto"/>
          <w:sz w:val="22"/>
          <w:szCs w:val="22"/>
        </w:rPr>
        <w:t xml:space="preserve">à mesure que </w:t>
      </w:r>
      <w:r w:rsidR="004D41AA">
        <w:rPr>
          <w:rFonts w:ascii="Lexend" w:eastAsia="Lexend" w:hAnsi="Lexend" w:cs="Lexend"/>
          <w:b w:val="0"/>
          <w:bCs w:val="0"/>
          <w:color w:val="auto"/>
          <w:sz w:val="22"/>
          <w:szCs w:val="22"/>
        </w:rPr>
        <w:t>la situation évolue</w:t>
      </w:r>
      <w:r w:rsidRPr="004C0E63">
        <w:rPr>
          <w:rFonts w:ascii="Lexend" w:eastAsia="Lexend" w:hAnsi="Lexend" w:cs="Lexend"/>
          <w:b w:val="0"/>
          <w:bCs w:val="0"/>
          <w:color w:val="auto"/>
          <w:sz w:val="22"/>
          <w:szCs w:val="22"/>
        </w:rPr>
        <w:t xml:space="preserve">, réexaminez et ajustez </w:t>
      </w:r>
      <w:r w:rsidR="004D41AA">
        <w:rPr>
          <w:rFonts w:ascii="Lexend" w:eastAsia="Lexend" w:hAnsi="Lexend" w:cs="Lexend"/>
          <w:b w:val="0"/>
          <w:bCs w:val="0"/>
          <w:color w:val="auto"/>
          <w:sz w:val="22"/>
          <w:szCs w:val="22"/>
        </w:rPr>
        <w:t xml:space="preserve">la </w:t>
      </w:r>
      <w:r w:rsidR="00024E95">
        <w:rPr>
          <w:rFonts w:ascii="Lexend" w:eastAsia="Lexend" w:hAnsi="Lexend" w:cs="Lexend"/>
          <w:b w:val="0"/>
          <w:bCs w:val="0"/>
          <w:color w:val="auto"/>
          <w:sz w:val="22"/>
          <w:szCs w:val="22"/>
        </w:rPr>
        <w:t>carte de répartition</w:t>
      </w:r>
      <w:r w:rsidRPr="004C0E63">
        <w:rPr>
          <w:rFonts w:ascii="Lexend" w:eastAsia="Lexend" w:hAnsi="Lexend" w:cs="Lexend"/>
          <w:b w:val="0"/>
          <w:bCs w:val="0"/>
          <w:color w:val="auto"/>
          <w:sz w:val="22"/>
          <w:szCs w:val="22"/>
        </w:rPr>
        <w:t>.</w:t>
      </w:r>
    </w:p>
    <w:p w14:paraId="00000016" w14:textId="77777777" w:rsidR="00545A07" w:rsidRDefault="00545A07">
      <w:pPr>
        <w:pStyle w:val="Heading2"/>
      </w:pPr>
    </w:p>
    <w:p w14:paraId="00000017" w14:textId="77777777" w:rsidR="00545A07" w:rsidRDefault="00BE0442">
      <w:pPr>
        <w:pStyle w:val="Heading2"/>
      </w:pPr>
      <w:r>
        <w:t>CONSEILS</w:t>
      </w:r>
    </w:p>
    <w:p w14:paraId="00000018" w14:textId="51E0A3C9" w:rsidR="00545A07" w:rsidRDefault="00BE0442" w:rsidP="000A6CF5">
      <w:pPr>
        <w:pStyle w:val="ListParagraph"/>
        <w:numPr>
          <w:ilvl w:val="0"/>
          <w:numId w:val="2"/>
        </w:numPr>
        <w:spacing w:before="240" w:after="240"/>
        <w:ind w:left="142" w:hanging="142"/>
      </w:pPr>
      <w:r>
        <w:t>Soyez honnête</w:t>
      </w:r>
      <w:r w:rsidR="000A6CF5">
        <w:t> </w:t>
      </w:r>
      <w:r>
        <w:t>: surestimer vos capacités mène à la frustration.</w:t>
      </w:r>
    </w:p>
    <w:p w14:paraId="00000019" w14:textId="77777777" w:rsidR="00545A07" w:rsidRDefault="00BE0442" w:rsidP="000A6CF5">
      <w:pPr>
        <w:pStyle w:val="ListParagraph"/>
        <w:numPr>
          <w:ilvl w:val="0"/>
          <w:numId w:val="2"/>
        </w:numPr>
        <w:spacing w:before="240" w:after="240"/>
        <w:ind w:left="142" w:hanging="142"/>
      </w:pPr>
      <w:r>
        <w:t>Commencez par ce qui est gratuit ou déjà disponible (locaux, bénévoles, matériel).</w:t>
      </w:r>
    </w:p>
    <w:p w14:paraId="0000001A" w14:textId="07B00953" w:rsidR="00545A07" w:rsidRDefault="006F14A9" w:rsidP="000A6CF5">
      <w:pPr>
        <w:pStyle w:val="ListParagraph"/>
        <w:numPr>
          <w:ilvl w:val="0"/>
          <w:numId w:val="2"/>
        </w:numPr>
        <w:spacing w:before="240" w:after="240"/>
        <w:ind w:left="142" w:hanging="142"/>
      </w:pPr>
      <w:r>
        <w:t>Renseignez-vous</w:t>
      </w:r>
      <w:r w:rsidR="000A6CF5">
        <w:t xml:space="preserve"> auprès des</w:t>
      </w:r>
      <w:r w:rsidR="00BE0442">
        <w:t xml:space="preserve"> partenaires à l'avance</w:t>
      </w:r>
      <w:r w:rsidR="000A6CF5">
        <w:t> </w:t>
      </w:r>
      <w:r w:rsidR="00BE0442">
        <w:t>: de nombreuses ressources peuvent être empruntées (salles, équipement, expertise).</w:t>
      </w:r>
    </w:p>
    <w:p w14:paraId="0000001B" w14:textId="77777777" w:rsidR="00545A07" w:rsidRDefault="00BE0442" w:rsidP="000A6CF5">
      <w:pPr>
        <w:pStyle w:val="ListParagraph"/>
        <w:numPr>
          <w:ilvl w:val="0"/>
          <w:numId w:val="2"/>
        </w:numPr>
        <w:spacing w:before="240" w:after="240"/>
        <w:ind w:left="142" w:hanging="142"/>
      </w:pPr>
      <w:r>
        <w:t>Utilisez des couleurs (vert = disponible, jaune = partiellement disponible, rouge = manquant) pour faciliter la visualisation.</w:t>
      </w:r>
    </w:p>
    <w:p w14:paraId="0000001C" w14:textId="3BBE6111" w:rsidR="00545A07" w:rsidRDefault="00A44894" w:rsidP="000A6CF5">
      <w:pPr>
        <w:pStyle w:val="ListParagraph"/>
        <w:numPr>
          <w:ilvl w:val="0"/>
          <w:numId w:val="2"/>
        </w:numPr>
        <w:spacing w:before="240" w:after="240"/>
        <w:ind w:left="142" w:hanging="142"/>
      </w:pPr>
      <w:r>
        <w:t>L</w:t>
      </w:r>
      <w:r w:rsidR="00BE0442">
        <w:t xml:space="preserve">a carte </w:t>
      </w:r>
      <w:r>
        <w:t xml:space="preserve">de répartition doit rester </w:t>
      </w:r>
      <w:r w:rsidR="00BE0442">
        <w:t>simple</w:t>
      </w:r>
      <w:r>
        <w:t> </w:t>
      </w:r>
      <w:r w:rsidR="00BE0442">
        <w:t>: les é</w:t>
      </w:r>
      <w:r>
        <w:t>tudiants</w:t>
      </w:r>
      <w:r w:rsidR="00BE0442">
        <w:t xml:space="preserve">, les </w:t>
      </w:r>
      <w:r>
        <w:t xml:space="preserve">professionnels du secteur de la </w:t>
      </w:r>
      <w:r w:rsidR="00BE0442">
        <w:t xml:space="preserve">jeunesse et les bénévoles doivent pouvoir la </w:t>
      </w:r>
      <w:r>
        <w:t>comprendre</w:t>
      </w:r>
      <w:r w:rsidR="00BE0442">
        <w:t xml:space="preserve"> </w:t>
      </w:r>
      <w:r>
        <w:t>immédiatement</w:t>
      </w:r>
      <w:r w:rsidR="00BE0442">
        <w:t>.</w:t>
      </w:r>
    </w:p>
    <w:p w14:paraId="0000001D" w14:textId="7A091954" w:rsidR="00894ABA" w:rsidRDefault="00894ABA">
      <w:r>
        <w:br w:type="page"/>
      </w:r>
    </w:p>
    <w:p w14:paraId="0000001E" w14:textId="3B4FD163" w:rsidR="00545A07" w:rsidRPr="00D0460C" w:rsidRDefault="00BE0442">
      <w:pPr>
        <w:pStyle w:val="Heading1"/>
        <w:spacing w:line="240" w:lineRule="auto"/>
        <w:rPr>
          <w:b/>
          <w:bCs/>
        </w:rPr>
      </w:pPr>
      <w:r w:rsidRPr="00D0460C">
        <w:rPr>
          <w:b/>
          <w:bCs/>
          <w:sz w:val="44"/>
          <w:szCs w:val="44"/>
        </w:rPr>
        <w:lastRenderedPageBreak/>
        <w:t>MODÈLE</w:t>
      </w:r>
      <w:r w:rsidRPr="00D0460C">
        <w:rPr>
          <w:b/>
          <w:bCs/>
        </w:rPr>
        <w:br/>
        <w:t>C</w:t>
      </w:r>
      <w:r w:rsidR="005C083A" w:rsidRPr="00D0460C">
        <w:rPr>
          <w:b/>
          <w:bCs/>
        </w:rPr>
        <w:t>arte de répartition des ressources</w:t>
      </w:r>
    </w:p>
    <w:p w14:paraId="0000001F" w14:textId="77777777" w:rsidR="00545A07" w:rsidRDefault="00545A07">
      <w:pPr>
        <w:pStyle w:val="Heading2"/>
      </w:pPr>
    </w:p>
    <w:p w14:paraId="00000020" w14:textId="0E49E9C8" w:rsidR="00545A07" w:rsidRDefault="09CB36EF" w:rsidP="09CB36EF">
      <w:pPr>
        <w:pStyle w:val="Heading2"/>
        <w:rPr>
          <w:lang w:val="fr-FR"/>
        </w:rPr>
      </w:pPr>
      <w:r w:rsidRPr="09CB36EF">
        <w:rPr>
          <w:lang w:val="fr-FR"/>
        </w:rPr>
        <w:t>1 - LISTE DES ACTIVITÉS DU PROJET</w:t>
      </w:r>
      <w:r w:rsidR="00BE0442">
        <w:br/>
      </w:r>
      <w:r w:rsidRPr="09CB36EF">
        <w:rPr>
          <w:lang w:val="fr-FR"/>
        </w:rPr>
        <w:t>Qu’allez-vous faire</w:t>
      </w:r>
      <w:r w:rsidR="00263EBD">
        <w:rPr>
          <w:lang w:val="fr-FR"/>
        </w:rPr>
        <w:t> </w:t>
      </w:r>
      <w:r w:rsidRPr="09CB36EF">
        <w:rPr>
          <w:lang w:val="fr-FR"/>
        </w:rPr>
        <w:t>?</w:t>
      </w:r>
    </w:p>
    <w:p w14:paraId="00000021" w14:textId="77777777" w:rsidR="00545A07" w:rsidRDefault="00545A07"/>
    <w:tbl>
      <w:tblPr>
        <w:tblStyle w:val="a7"/>
        <w:tblW w:w="9062" w:type="dxa"/>
        <w:tblInd w:w="-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20"/>
        <w:gridCol w:w="3021"/>
        <w:gridCol w:w="3021"/>
      </w:tblGrid>
      <w:tr w:rsidR="00545A07" w14:paraId="636AEFB4" w14:textId="77777777">
        <w:tc>
          <w:tcPr>
            <w:tcW w:w="3020" w:type="dxa"/>
            <w:shd w:val="clear" w:color="auto" w:fill="FFFBF8"/>
          </w:tcPr>
          <w:p w14:paraId="00000022" w14:textId="77777777" w:rsidR="00545A07" w:rsidRDefault="00BE0442">
            <w:pPr>
              <w:rPr>
                <w:rFonts w:ascii="Lexend ExtraBold" w:eastAsia="Lexend ExtraBold" w:hAnsi="Lexend ExtraBold" w:cs="Lexend ExtraBold"/>
                <w:b/>
                <w:bCs/>
              </w:rPr>
            </w:pPr>
            <w:r>
              <w:rPr>
                <w:b/>
                <w:bCs/>
              </w:rPr>
              <w:t>Description de l’activité</w:t>
            </w:r>
          </w:p>
        </w:tc>
        <w:tc>
          <w:tcPr>
            <w:tcW w:w="3021" w:type="dxa"/>
            <w:shd w:val="clear" w:color="auto" w:fill="FFFBF8"/>
          </w:tcPr>
          <w:p w14:paraId="00000023" w14:textId="77777777" w:rsidR="00545A07" w:rsidRDefault="00BE0442">
            <w:pPr>
              <w:rPr>
                <w:rFonts w:ascii="Lexend ExtraBold" w:eastAsia="Lexend ExtraBold" w:hAnsi="Lexend ExtraBold" w:cs="Lexend ExtraBold"/>
                <w:b/>
                <w:bCs/>
              </w:rPr>
            </w:pPr>
            <w:r>
              <w:rPr>
                <w:b/>
                <w:bCs/>
              </w:rPr>
              <w:t>Date / Durée</w:t>
            </w:r>
          </w:p>
        </w:tc>
        <w:tc>
          <w:tcPr>
            <w:tcW w:w="3021" w:type="dxa"/>
            <w:shd w:val="clear" w:color="auto" w:fill="FFFBF8"/>
          </w:tcPr>
          <w:tbl>
            <w:tblPr>
              <w:tblStyle w:val="a8"/>
              <w:tblW w:w="2715" w:type="dxa"/>
              <w:tblInd w:w="0" w:type="dxa"/>
              <w:tblLayout w:type="fixed"/>
              <w:tblLook w:val="0400" w:firstRow="0" w:lastRow="0" w:firstColumn="0" w:lastColumn="0" w:noHBand="0" w:noVBand="1"/>
            </w:tblPr>
            <w:tblGrid>
              <w:gridCol w:w="2488"/>
              <w:gridCol w:w="80"/>
              <w:gridCol w:w="66"/>
              <w:gridCol w:w="81"/>
            </w:tblGrid>
            <w:tr w:rsidR="00545A07" w14:paraId="7AE29D5E" w14:textId="77777777">
              <w:trPr>
                <w:gridAfter w:val="3"/>
                <w:wAfter w:w="227" w:type="dxa"/>
                <w:tblHeader/>
              </w:trPr>
              <w:tc>
                <w:tcPr>
                  <w:tcW w:w="2488" w:type="dxa"/>
                  <w:vAlign w:val="center"/>
                </w:tcPr>
                <w:p w14:paraId="00000025" w14:textId="47F6EEA7" w:rsidR="00545A07" w:rsidRDefault="00BE0442">
                  <w:pPr>
                    <w:spacing w:line="240" w:lineRule="auto"/>
                    <w:rPr>
                      <w:rFonts w:ascii="Times New Roman" w:eastAsia="Times New Roman" w:hAnsi="Times New Roman" w:cs="Times New Roman"/>
                      <w:b/>
                      <w:bCs/>
                      <w:sz w:val="24"/>
                      <w:szCs w:val="24"/>
                    </w:rPr>
                  </w:pPr>
                  <w:r>
                    <w:rPr>
                      <w:b/>
                      <w:bCs/>
                    </w:rPr>
                    <w:t>Responsab</w:t>
                  </w:r>
                  <w:r w:rsidR="00263EBD">
                    <w:rPr>
                      <w:b/>
                      <w:bCs/>
                    </w:rPr>
                    <w:t>le</w:t>
                  </w:r>
                </w:p>
              </w:tc>
            </w:tr>
            <w:tr w:rsidR="00545A07" w14:paraId="62BC0DD1" w14:textId="77777777">
              <w:tc>
                <w:tcPr>
                  <w:tcW w:w="2488" w:type="dxa"/>
                  <w:vAlign w:val="center"/>
                </w:tcPr>
                <w:p w14:paraId="00000026" w14:textId="77777777" w:rsidR="00545A07" w:rsidRDefault="00545A07">
                  <w:pPr>
                    <w:jc w:val="center"/>
                    <w:rPr>
                      <w:b/>
                      <w:bCs/>
                    </w:rPr>
                  </w:pPr>
                </w:p>
              </w:tc>
              <w:tc>
                <w:tcPr>
                  <w:tcW w:w="80" w:type="dxa"/>
                  <w:vAlign w:val="center"/>
                </w:tcPr>
                <w:p w14:paraId="00000027" w14:textId="77777777" w:rsidR="00545A07" w:rsidRDefault="00545A07">
                  <w:pPr>
                    <w:rPr>
                      <w:sz w:val="20"/>
                      <w:szCs w:val="20"/>
                    </w:rPr>
                  </w:pPr>
                </w:p>
              </w:tc>
              <w:tc>
                <w:tcPr>
                  <w:tcW w:w="66" w:type="dxa"/>
                  <w:vAlign w:val="center"/>
                </w:tcPr>
                <w:p w14:paraId="00000028" w14:textId="77777777" w:rsidR="00545A07" w:rsidRDefault="00545A07">
                  <w:pPr>
                    <w:rPr>
                      <w:sz w:val="20"/>
                      <w:szCs w:val="20"/>
                    </w:rPr>
                  </w:pPr>
                </w:p>
              </w:tc>
              <w:tc>
                <w:tcPr>
                  <w:tcW w:w="81" w:type="dxa"/>
                  <w:vAlign w:val="center"/>
                </w:tcPr>
                <w:p w14:paraId="00000029" w14:textId="77777777" w:rsidR="00545A07" w:rsidRDefault="00545A07">
                  <w:pPr>
                    <w:rPr>
                      <w:sz w:val="20"/>
                      <w:szCs w:val="20"/>
                    </w:rPr>
                  </w:pPr>
                </w:p>
              </w:tc>
            </w:tr>
          </w:tbl>
          <w:p w14:paraId="0000002A" w14:textId="77777777" w:rsidR="00545A07" w:rsidRDefault="00545A07">
            <w:pPr>
              <w:rPr>
                <w:rFonts w:ascii="Lexend ExtraBold" w:eastAsia="Lexend ExtraBold" w:hAnsi="Lexend ExtraBold" w:cs="Lexend ExtraBold"/>
                <w:b/>
                <w:bCs/>
              </w:rPr>
            </w:pPr>
          </w:p>
        </w:tc>
      </w:tr>
      <w:tr w:rsidR="00545A07" w14:paraId="187AB1FF" w14:textId="77777777">
        <w:trPr>
          <w:trHeight w:val="969"/>
        </w:trPr>
        <w:tc>
          <w:tcPr>
            <w:tcW w:w="3020" w:type="dxa"/>
            <w:shd w:val="clear" w:color="auto" w:fill="FFFBF8"/>
          </w:tcPr>
          <w:p w14:paraId="0000002B" w14:textId="77777777" w:rsidR="00545A07" w:rsidRDefault="00545A07"/>
        </w:tc>
        <w:tc>
          <w:tcPr>
            <w:tcW w:w="3021" w:type="dxa"/>
            <w:shd w:val="clear" w:color="auto" w:fill="FFFBF8"/>
          </w:tcPr>
          <w:p w14:paraId="0000002C" w14:textId="77777777" w:rsidR="00545A07" w:rsidRDefault="00545A07"/>
        </w:tc>
        <w:tc>
          <w:tcPr>
            <w:tcW w:w="3021" w:type="dxa"/>
            <w:shd w:val="clear" w:color="auto" w:fill="FFFBF8"/>
          </w:tcPr>
          <w:p w14:paraId="0000002D" w14:textId="77777777" w:rsidR="00545A07" w:rsidRDefault="00545A07"/>
        </w:tc>
      </w:tr>
    </w:tbl>
    <w:p w14:paraId="0000002E" w14:textId="77777777" w:rsidR="00545A07" w:rsidRDefault="00545A07"/>
    <w:p w14:paraId="0000002F" w14:textId="77777777" w:rsidR="00545A07" w:rsidRDefault="00545A07">
      <w:pPr>
        <w:pStyle w:val="Heading2"/>
      </w:pPr>
    </w:p>
    <w:p w14:paraId="00000030" w14:textId="59FA453E" w:rsidR="00545A07" w:rsidRDefault="09CB36EF">
      <w:pPr>
        <w:pStyle w:val="Heading2"/>
      </w:pPr>
      <w:r>
        <w:t xml:space="preserve">2 - </w:t>
      </w:r>
      <w:r w:rsidR="00C530D7">
        <w:t xml:space="preserve">DE </w:t>
      </w:r>
      <w:r>
        <w:t xml:space="preserve">QUELLES RESSOURCES </w:t>
      </w:r>
      <w:r w:rsidR="00C530D7">
        <w:t>DISPOSONS-NOUS </w:t>
      </w:r>
      <w:r>
        <w:t>?</w:t>
      </w:r>
      <w:r w:rsidR="00BE0442">
        <w:br/>
      </w:r>
      <w:r>
        <w:t>Humain</w:t>
      </w:r>
      <w:r w:rsidR="00565393">
        <w:t>es</w:t>
      </w:r>
      <w:r>
        <w:t>, matériel</w:t>
      </w:r>
      <w:r w:rsidR="00565393">
        <w:t>les</w:t>
      </w:r>
      <w:r>
        <w:t>, technique</w:t>
      </w:r>
      <w:r w:rsidR="00565393">
        <w:t>s</w:t>
      </w:r>
      <w:r>
        <w:t>, financi</w:t>
      </w:r>
      <w:r w:rsidR="00565393">
        <w:t>ères</w:t>
      </w:r>
      <w:r>
        <w:t xml:space="preserve">, </w:t>
      </w:r>
      <w:r w:rsidR="001A4677">
        <w:t>locaux</w:t>
      </w:r>
    </w:p>
    <w:p w14:paraId="00000031" w14:textId="77777777" w:rsidR="00545A07" w:rsidRDefault="00545A07"/>
    <w:tbl>
      <w:tblPr>
        <w:tblStyle w:val="a9"/>
        <w:tblW w:w="9062" w:type="dxa"/>
        <w:tblInd w:w="-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20"/>
        <w:gridCol w:w="3021"/>
        <w:gridCol w:w="3021"/>
      </w:tblGrid>
      <w:tr w:rsidR="00545A07" w14:paraId="6EDEC296" w14:textId="77777777">
        <w:tc>
          <w:tcPr>
            <w:tcW w:w="3020" w:type="dxa"/>
            <w:shd w:val="clear" w:color="auto" w:fill="FFFBF8"/>
          </w:tcPr>
          <w:p w14:paraId="00000032" w14:textId="3F7ED20B" w:rsidR="00545A07" w:rsidRDefault="00BE0442">
            <w:pPr>
              <w:rPr>
                <w:rFonts w:ascii="Times New Roman" w:eastAsia="Times New Roman" w:hAnsi="Times New Roman" w:cs="Times New Roman"/>
                <w:b/>
                <w:bCs/>
                <w:sz w:val="24"/>
                <w:szCs w:val="24"/>
              </w:rPr>
            </w:pPr>
            <w:r>
              <w:rPr>
                <w:b/>
                <w:bCs/>
              </w:rPr>
              <w:t xml:space="preserve">Type de </w:t>
            </w:r>
            <w:r w:rsidR="00F63FD4">
              <w:rPr>
                <w:b/>
                <w:bCs/>
              </w:rPr>
              <w:t>ressources</w:t>
            </w:r>
          </w:p>
          <w:p w14:paraId="00000033" w14:textId="7B143AC4" w:rsidR="00545A07" w:rsidRDefault="00BE0442">
            <w:pPr>
              <w:rPr>
                <w:rFonts w:ascii="Lexend ExtraBold" w:eastAsia="Lexend ExtraBold" w:hAnsi="Lexend ExtraBold" w:cs="Lexend ExtraBold"/>
                <w:b/>
                <w:bCs/>
              </w:rPr>
            </w:pPr>
            <w:r>
              <w:rPr>
                <w:rFonts w:ascii="Lexend ExtraBold" w:eastAsia="Lexend ExtraBold" w:hAnsi="Lexend ExtraBold" w:cs="Lexend ExtraBold"/>
                <w:b/>
                <w:bCs/>
              </w:rPr>
              <w:t>(</w:t>
            </w:r>
            <w:r w:rsidR="00F63FD4">
              <w:rPr>
                <w:b/>
                <w:bCs/>
              </w:rPr>
              <w:t>h</w:t>
            </w:r>
            <w:r>
              <w:rPr>
                <w:b/>
                <w:bCs/>
              </w:rPr>
              <w:t>umain</w:t>
            </w:r>
            <w:r w:rsidR="00F63FD4">
              <w:rPr>
                <w:b/>
                <w:bCs/>
              </w:rPr>
              <w:t>es</w:t>
            </w:r>
            <w:r>
              <w:rPr>
                <w:b/>
                <w:bCs/>
              </w:rPr>
              <w:t>, matériel</w:t>
            </w:r>
            <w:r w:rsidR="00F63FD4">
              <w:rPr>
                <w:b/>
                <w:bCs/>
              </w:rPr>
              <w:t>les</w:t>
            </w:r>
            <w:r>
              <w:rPr>
                <w:b/>
                <w:bCs/>
              </w:rPr>
              <w:t>, technique</w:t>
            </w:r>
            <w:r w:rsidR="00F63FD4">
              <w:rPr>
                <w:b/>
                <w:bCs/>
              </w:rPr>
              <w:t>s</w:t>
            </w:r>
            <w:r>
              <w:rPr>
                <w:b/>
                <w:bCs/>
              </w:rPr>
              <w:t xml:space="preserve">, </w:t>
            </w:r>
            <w:r w:rsidR="00F63FD4">
              <w:rPr>
                <w:b/>
                <w:bCs/>
              </w:rPr>
              <w:t>locaux</w:t>
            </w:r>
            <w:r>
              <w:rPr>
                <w:b/>
                <w:bCs/>
              </w:rPr>
              <w:t>, budget…)</w:t>
            </w:r>
          </w:p>
        </w:tc>
        <w:tc>
          <w:tcPr>
            <w:tcW w:w="3021" w:type="dxa"/>
            <w:shd w:val="clear" w:color="auto" w:fill="FFFBF8"/>
          </w:tcPr>
          <w:p w14:paraId="00000034" w14:textId="44BB1B6C" w:rsidR="00545A07" w:rsidRDefault="00BE0442">
            <w:pPr>
              <w:rPr>
                <w:rFonts w:ascii="Lexend ExtraBold" w:eastAsia="Lexend ExtraBold" w:hAnsi="Lexend ExtraBold" w:cs="Lexend ExtraBold"/>
                <w:b/>
                <w:bCs/>
              </w:rPr>
            </w:pPr>
            <w:r>
              <w:rPr>
                <w:b/>
                <w:bCs/>
              </w:rPr>
              <w:t>Source (équipe, partenaire, don…)</w:t>
            </w:r>
          </w:p>
        </w:tc>
        <w:tc>
          <w:tcPr>
            <w:tcW w:w="3021" w:type="dxa"/>
            <w:shd w:val="clear" w:color="auto" w:fill="FFFBF8"/>
          </w:tcPr>
          <w:tbl>
            <w:tblPr>
              <w:tblStyle w:val="aa"/>
              <w:tblW w:w="2769" w:type="dxa"/>
              <w:tblInd w:w="0" w:type="dxa"/>
              <w:tblLayout w:type="fixed"/>
              <w:tblLook w:val="0400" w:firstRow="0" w:lastRow="0" w:firstColumn="0" w:lastColumn="0" w:noHBand="0" w:noVBand="1"/>
            </w:tblPr>
            <w:tblGrid>
              <w:gridCol w:w="2622"/>
              <w:gridCol w:w="66"/>
              <w:gridCol w:w="81"/>
            </w:tblGrid>
            <w:tr w:rsidR="00545A07" w14:paraId="360B42CD" w14:textId="77777777">
              <w:trPr>
                <w:gridAfter w:val="2"/>
                <w:wAfter w:w="147" w:type="dxa"/>
                <w:tblHeader/>
              </w:trPr>
              <w:tc>
                <w:tcPr>
                  <w:tcW w:w="2622" w:type="dxa"/>
                  <w:vAlign w:val="center"/>
                </w:tcPr>
                <w:p w14:paraId="00000036" w14:textId="01285555" w:rsidR="00545A07" w:rsidRDefault="00BE0442">
                  <w:pPr>
                    <w:spacing w:line="240" w:lineRule="auto"/>
                    <w:rPr>
                      <w:rFonts w:ascii="Times New Roman" w:eastAsia="Times New Roman" w:hAnsi="Times New Roman" w:cs="Times New Roman"/>
                      <w:b/>
                      <w:bCs/>
                      <w:sz w:val="24"/>
                      <w:szCs w:val="24"/>
                    </w:rPr>
                  </w:pPr>
                  <w:r>
                    <w:rPr>
                      <w:b/>
                      <w:bCs/>
                    </w:rPr>
                    <w:t>Quantité</w:t>
                  </w:r>
                  <w:r w:rsidR="007D5370">
                    <w:rPr>
                      <w:b/>
                      <w:bCs/>
                    </w:rPr>
                    <w:t xml:space="preserve"> </w:t>
                  </w:r>
                  <w:r>
                    <w:rPr>
                      <w:b/>
                      <w:bCs/>
                    </w:rPr>
                    <w:t>/</w:t>
                  </w:r>
                  <w:r w:rsidR="007D5370">
                    <w:rPr>
                      <w:b/>
                      <w:bCs/>
                    </w:rPr>
                    <w:t xml:space="preserve"> </w:t>
                  </w:r>
                  <w:r>
                    <w:rPr>
                      <w:b/>
                      <w:bCs/>
                    </w:rPr>
                    <w:t>Disponibilité</w:t>
                  </w:r>
                </w:p>
              </w:tc>
            </w:tr>
            <w:tr w:rsidR="00545A07" w14:paraId="690E9108" w14:textId="77777777">
              <w:tc>
                <w:tcPr>
                  <w:tcW w:w="2622" w:type="dxa"/>
                  <w:vAlign w:val="center"/>
                </w:tcPr>
                <w:p w14:paraId="00000037" w14:textId="77777777" w:rsidR="00545A07" w:rsidRDefault="00545A07">
                  <w:pPr>
                    <w:jc w:val="center"/>
                    <w:rPr>
                      <w:b/>
                      <w:bCs/>
                    </w:rPr>
                  </w:pPr>
                </w:p>
              </w:tc>
              <w:tc>
                <w:tcPr>
                  <w:tcW w:w="66" w:type="dxa"/>
                  <w:vAlign w:val="center"/>
                </w:tcPr>
                <w:p w14:paraId="00000038" w14:textId="77777777" w:rsidR="00545A07" w:rsidRDefault="00545A07">
                  <w:pPr>
                    <w:rPr>
                      <w:sz w:val="20"/>
                      <w:szCs w:val="20"/>
                    </w:rPr>
                  </w:pPr>
                </w:p>
              </w:tc>
              <w:tc>
                <w:tcPr>
                  <w:tcW w:w="81" w:type="dxa"/>
                  <w:vAlign w:val="center"/>
                </w:tcPr>
                <w:p w14:paraId="00000039" w14:textId="77777777" w:rsidR="00545A07" w:rsidRDefault="00545A07">
                  <w:pPr>
                    <w:rPr>
                      <w:sz w:val="20"/>
                      <w:szCs w:val="20"/>
                    </w:rPr>
                  </w:pPr>
                </w:p>
              </w:tc>
            </w:tr>
          </w:tbl>
          <w:p w14:paraId="0000003A" w14:textId="77777777" w:rsidR="00545A07" w:rsidRDefault="00545A07">
            <w:pPr>
              <w:rPr>
                <w:rFonts w:ascii="Lexend ExtraBold" w:eastAsia="Lexend ExtraBold" w:hAnsi="Lexend ExtraBold" w:cs="Lexend ExtraBold"/>
                <w:b/>
                <w:bCs/>
              </w:rPr>
            </w:pPr>
          </w:p>
        </w:tc>
      </w:tr>
      <w:tr w:rsidR="00545A07" w14:paraId="72DBD6CC" w14:textId="77777777">
        <w:trPr>
          <w:trHeight w:val="969"/>
        </w:trPr>
        <w:tc>
          <w:tcPr>
            <w:tcW w:w="3020" w:type="dxa"/>
            <w:shd w:val="clear" w:color="auto" w:fill="FFFBF8"/>
          </w:tcPr>
          <w:p w14:paraId="0000003B" w14:textId="77777777" w:rsidR="00545A07" w:rsidRDefault="00545A07"/>
        </w:tc>
        <w:tc>
          <w:tcPr>
            <w:tcW w:w="3021" w:type="dxa"/>
            <w:shd w:val="clear" w:color="auto" w:fill="FFFBF8"/>
          </w:tcPr>
          <w:p w14:paraId="0000003C" w14:textId="77777777" w:rsidR="00545A07" w:rsidRDefault="00545A07"/>
        </w:tc>
        <w:tc>
          <w:tcPr>
            <w:tcW w:w="3021" w:type="dxa"/>
            <w:shd w:val="clear" w:color="auto" w:fill="FFFBF8"/>
          </w:tcPr>
          <w:p w14:paraId="0000003D" w14:textId="77777777" w:rsidR="00545A07" w:rsidRDefault="00545A07"/>
        </w:tc>
      </w:tr>
    </w:tbl>
    <w:p w14:paraId="0000003E" w14:textId="77777777" w:rsidR="00545A07" w:rsidRDefault="00545A07">
      <w:pPr>
        <w:pStyle w:val="Heading2"/>
      </w:pPr>
    </w:p>
    <w:p w14:paraId="0000003F" w14:textId="56777777" w:rsidR="00545A07" w:rsidRDefault="00BE0442">
      <w:pPr>
        <w:pStyle w:val="Heading2"/>
      </w:pPr>
      <w:r>
        <w:lastRenderedPageBreak/>
        <w:t>3 - RÉPARTITION DES RESSOURCES</w:t>
      </w:r>
      <w:r>
        <w:br/>
      </w:r>
      <w:r w:rsidR="00E65EF0">
        <w:t>Associez</w:t>
      </w:r>
      <w:r>
        <w:t xml:space="preserve"> chaque activité avec ce qui lui est nécessaire</w:t>
      </w:r>
    </w:p>
    <w:p w14:paraId="00000040" w14:textId="77777777" w:rsidR="00545A07" w:rsidRDefault="00545A07"/>
    <w:tbl>
      <w:tblPr>
        <w:tblStyle w:val="ab"/>
        <w:tblW w:w="9062" w:type="dxa"/>
        <w:tblInd w:w="-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65"/>
        <w:gridCol w:w="2265"/>
        <w:gridCol w:w="2266"/>
        <w:gridCol w:w="2266"/>
      </w:tblGrid>
      <w:tr w:rsidR="00545A07" w14:paraId="133E0C56" w14:textId="77777777">
        <w:tc>
          <w:tcPr>
            <w:tcW w:w="2265" w:type="dxa"/>
            <w:shd w:val="clear" w:color="auto" w:fill="FFFBF8"/>
          </w:tcPr>
          <w:p w14:paraId="00000041" w14:textId="77777777" w:rsidR="00545A07" w:rsidRDefault="00BE0442">
            <w:pPr>
              <w:rPr>
                <w:rFonts w:ascii="Lexend ExtraBold" w:eastAsia="Lexend ExtraBold" w:hAnsi="Lexend ExtraBold" w:cs="Lexend ExtraBold"/>
                <w:b/>
                <w:bCs/>
              </w:rPr>
            </w:pPr>
            <w:r>
              <w:rPr>
                <w:b/>
                <w:bCs/>
              </w:rPr>
              <w:t>Activité</w:t>
            </w:r>
          </w:p>
        </w:tc>
        <w:tc>
          <w:tcPr>
            <w:tcW w:w="2265" w:type="dxa"/>
            <w:shd w:val="clear" w:color="auto" w:fill="FFFBF8"/>
          </w:tcPr>
          <w:p w14:paraId="00000042" w14:textId="15059381" w:rsidR="00545A07" w:rsidRDefault="00BE0442">
            <w:pPr>
              <w:widowControl w:val="0"/>
              <w:pBdr>
                <w:top w:val="nil"/>
                <w:left w:val="nil"/>
                <w:bottom w:val="nil"/>
                <w:right w:val="nil"/>
                <w:between w:val="nil"/>
              </w:pBdr>
              <w:spacing w:line="276" w:lineRule="auto"/>
              <w:rPr>
                <w:b/>
                <w:bCs/>
              </w:rPr>
            </w:pPr>
            <w:r>
              <w:rPr>
                <w:b/>
                <w:bCs/>
              </w:rPr>
              <w:t xml:space="preserve">Ressources </w:t>
            </w:r>
            <w:r w:rsidR="00E65EF0">
              <w:rPr>
                <w:b/>
                <w:bCs/>
              </w:rPr>
              <w:t>nécessaires</w:t>
            </w:r>
          </w:p>
          <w:tbl>
            <w:tblPr>
              <w:tblStyle w:val="ac"/>
              <w:tblW w:w="96" w:type="dxa"/>
              <w:tblInd w:w="0" w:type="dxa"/>
              <w:tblLayout w:type="fixed"/>
              <w:tblLook w:val="0400" w:firstRow="0" w:lastRow="0" w:firstColumn="0" w:lastColumn="0" w:noHBand="0" w:noVBand="1"/>
            </w:tblPr>
            <w:tblGrid>
              <w:gridCol w:w="96"/>
            </w:tblGrid>
            <w:tr w:rsidR="00545A07" w14:paraId="76CC35EF" w14:textId="77777777">
              <w:tc>
                <w:tcPr>
                  <w:tcW w:w="96" w:type="dxa"/>
                  <w:vAlign w:val="center"/>
                </w:tcPr>
                <w:p w14:paraId="00000043" w14:textId="77777777" w:rsidR="00545A07" w:rsidRDefault="00545A07">
                  <w:pPr>
                    <w:rPr>
                      <w:b/>
                      <w:bCs/>
                      <w:sz w:val="24"/>
                      <w:szCs w:val="24"/>
                    </w:rPr>
                  </w:pPr>
                </w:p>
              </w:tc>
            </w:tr>
          </w:tbl>
          <w:p w14:paraId="00000044" w14:textId="77777777" w:rsidR="00545A07" w:rsidRDefault="00545A07">
            <w:pPr>
              <w:rPr>
                <w:rFonts w:ascii="Lexend ExtraBold" w:eastAsia="Lexend ExtraBold" w:hAnsi="Lexend ExtraBold" w:cs="Lexend ExtraBold"/>
                <w:b/>
                <w:bCs/>
              </w:rPr>
            </w:pPr>
          </w:p>
        </w:tc>
        <w:tc>
          <w:tcPr>
            <w:tcW w:w="2266" w:type="dxa"/>
            <w:shd w:val="clear" w:color="auto" w:fill="FFFBF8"/>
          </w:tcPr>
          <w:p w14:paraId="00000045" w14:textId="5C42F1E9" w:rsidR="00545A07" w:rsidRDefault="00BE0442">
            <w:pPr>
              <w:rPr>
                <w:rFonts w:ascii="Lexend ExtraBold" w:eastAsia="Lexend ExtraBold" w:hAnsi="Lexend ExtraBold" w:cs="Lexend ExtraBold"/>
                <w:b/>
                <w:bCs/>
              </w:rPr>
            </w:pPr>
            <w:r>
              <w:rPr>
                <w:b/>
                <w:bCs/>
              </w:rPr>
              <w:t>Disponible</w:t>
            </w:r>
            <w:r w:rsidR="00E65EF0">
              <w:rPr>
                <w:b/>
                <w:bCs/>
              </w:rPr>
              <w:t xml:space="preserve">s </w:t>
            </w:r>
            <w:r>
              <w:rPr>
                <w:b/>
                <w:bCs/>
              </w:rPr>
              <w:t>/</w:t>
            </w:r>
            <w:r w:rsidR="00E65EF0">
              <w:rPr>
                <w:b/>
                <w:bCs/>
              </w:rPr>
              <w:t xml:space="preserve"> </w:t>
            </w:r>
            <w:r>
              <w:rPr>
                <w:b/>
                <w:bCs/>
              </w:rPr>
              <w:t>Manquant</w:t>
            </w:r>
            <w:r w:rsidR="00E65EF0">
              <w:rPr>
                <w:b/>
                <w:bCs/>
              </w:rPr>
              <w:t>es</w:t>
            </w:r>
          </w:p>
        </w:tc>
        <w:tc>
          <w:tcPr>
            <w:tcW w:w="2266" w:type="dxa"/>
            <w:shd w:val="clear" w:color="auto" w:fill="FFFBF8"/>
          </w:tcPr>
          <w:p w14:paraId="00000046" w14:textId="77777777" w:rsidR="00545A07" w:rsidRDefault="00BE0442">
            <w:pPr>
              <w:rPr>
                <w:rFonts w:ascii="Lexend ExtraBold" w:eastAsia="Lexend ExtraBold" w:hAnsi="Lexend ExtraBold" w:cs="Lexend ExtraBold"/>
                <w:b/>
                <w:bCs/>
              </w:rPr>
            </w:pPr>
            <w:r>
              <w:rPr>
                <w:b/>
                <w:bCs/>
              </w:rPr>
              <w:t>Action requise</w:t>
            </w:r>
          </w:p>
        </w:tc>
      </w:tr>
      <w:tr w:rsidR="00545A07" w14:paraId="4E6BF21E" w14:textId="77777777">
        <w:trPr>
          <w:trHeight w:val="969"/>
        </w:trPr>
        <w:tc>
          <w:tcPr>
            <w:tcW w:w="2265" w:type="dxa"/>
            <w:shd w:val="clear" w:color="auto" w:fill="FFFBF8"/>
          </w:tcPr>
          <w:p w14:paraId="00000047" w14:textId="77777777" w:rsidR="00545A07" w:rsidRDefault="00545A07"/>
        </w:tc>
        <w:tc>
          <w:tcPr>
            <w:tcW w:w="2265" w:type="dxa"/>
            <w:shd w:val="clear" w:color="auto" w:fill="FFFBF8"/>
          </w:tcPr>
          <w:p w14:paraId="00000048" w14:textId="77777777" w:rsidR="00545A07" w:rsidRDefault="00545A07"/>
        </w:tc>
        <w:tc>
          <w:tcPr>
            <w:tcW w:w="2266" w:type="dxa"/>
            <w:shd w:val="clear" w:color="auto" w:fill="FFFBF8"/>
          </w:tcPr>
          <w:p w14:paraId="00000049" w14:textId="77777777" w:rsidR="00545A07" w:rsidRDefault="00545A07"/>
        </w:tc>
        <w:tc>
          <w:tcPr>
            <w:tcW w:w="2266" w:type="dxa"/>
            <w:shd w:val="clear" w:color="auto" w:fill="FFFBF8"/>
          </w:tcPr>
          <w:p w14:paraId="0000004A" w14:textId="77777777" w:rsidR="00545A07" w:rsidRDefault="00545A07"/>
        </w:tc>
      </w:tr>
    </w:tbl>
    <w:p w14:paraId="0000004B" w14:textId="77777777" w:rsidR="00545A07" w:rsidRDefault="00545A07"/>
    <w:p w14:paraId="0000004C" w14:textId="77777777" w:rsidR="00545A07" w:rsidRDefault="00545A07"/>
    <w:p w14:paraId="0000004D" w14:textId="06D9ED73" w:rsidR="00545A07" w:rsidRDefault="00BE0442">
      <w:pPr>
        <w:pStyle w:val="Heading2"/>
      </w:pPr>
      <w:r>
        <w:t>4 – PLAN DE RESSOURCE FINAL</w:t>
      </w:r>
      <w:r>
        <w:br/>
        <w:t xml:space="preserve">Une fois que les </w:t>
      </w:r>
      <w:r w:rsidR="00465AC1">
        <w:t>lacunes</w:t>
      </w:r>
      <w:r>
        <w:t xml:space="preserve"> sont </w:t>
      </w:r>
      <w:r w:rsidR="00465AC1">
        <w:t>comblées</w:t>
      </w:r>
      <w:r>
        <w:t xml:space="preserve">, finalisez votre </w:t>
      </w:r>
      <w:r w:rsidR="00465AC1">
        <w:t>répartition</w:t>
      </w:r>
    </w:p>
    <w:p w14:paraId="0000004E" w14:textId="77777777" w:rsidR="00545A07" w:rsidRDefault="00545A07"/>
    <w:tbl>
      <w:tblPr>
        <w:tblStyle w:val="ad"/>
        <w:tblW w:w="9062" w:type="dxa"/>
        <w:tblInd w:w="-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181"/>
        <w:gridCol w:w="2203"/>
        <w:gridCol w:w="2216"/>
        <w:gridCol w:w="2462"/>
      </w:tblGrid>
      <w:tr w:rsidR="00545A07" w14:paraId="472E3792" w14:textId="77777777">
        <w:tc>
          <w:tcPr>
            <w:tcW w:w="2181" w:type="dxa"/>
            <w:shd w:val="clear" w:color="auto" w:fill="FFFBF8"/>
          </w:tcPr>
          <w:p w14:paraId="0000004F" w14:textId="77777777" w:rsidR="00545A07" w:rsidRDefault="00BE0442">
            <w:pPr>
              <w:rPr>
                <w:rFonts w:ascii="Lexend ExtraBold" w:eastAsia="Lexend ExtraBold" w:hAnsi="Lexend ExtraBold" w:cs="Lexend ExtraBold"/>
                <w:b/>
                <w:bCs/>
              </w:rPr>
            </w:pPr>
            <w:r>
              <w:rPr>
                <w:b/>
                <w:bCs/>
              </w:rPr>
              <w:t>Activité</w:t>
            </w:r>
          </w:p>
        </w:tc>
        <w:tc>
          <w:tcPr>
            <w:tcW w:w="2203" w:type="dxa"/>
            <w:shd w:val="clear" w:color="auto" w:fill="FFFBF8"/>
          </w:tcPr>
          <w:p w14:paraId="00000050" w14:textId="77777777" w:rsidR="00545A07" w:rsidRDefault="00BE0442">
            <w:pPr>
              <w:rPr>
                <w:rFonts w:ascii="Lexend ExtraBold" w:eastAsia="Lexend ExtraBold" w:hAnsi="Lexend ExtraBold" w:cs="Lexend ExtraBold"/>
                <w:b/>
                <w:bCs/>
              </w:rPr>
            </w:pPr>
            <w:r>
              <w:rPr>
                <w:b/>
                <w:bCs/>
              </w:rPr>
              <w:t>Ressources finales confirmées</w:t>
            </w:r>
          </w:p>
        </w:tc>
        <w:tc>
          <w:tcPr>
            <w:tcW w:w="2216" w:type="dxa"/>
            <w:shd w:val="clear" w:color="auto" w:fill="FFFBF8"/>
          </w:tcPr>
          <w:p w14:paraId="00000051" w14:textId="27E43BC9" w:rsidR="00545A07" w:rsidRDefault="00BE0442">
            <w:pPr>
              <w:rPr>
                <w:rFonts w:ascii="Lexend ExtraBold" w:eastAsia="Lexend ExtraBold" w:hAnsi="Lexend ExtraBold" w:cs="Lexend ExtraBold"/>
                <w:b/>
                <w:bCs/>
              </w:rPr>
            </w:pPr>
            <w:r>
              <w:rPr>
                <w:b/>
                <w:bCs/>
              </w:rPr>
              <w:t>Responsab</w:t>
            </w:r>
            <w:r w:rsidR="00212E60">
              <w:rPr>
                <w:b/>
                <w:bCs/>
              </w:rPr>
              <w:t>le</w:t>
            </w:r>
          </w:p>
        </w:tc>
        <w:tc>
          <w:tcPr>
            <w:tcW w:w="2462" w:type="dxa"/>
            <w:shd w:val="clear" w:color="auto" w:fill="FFFBF8"/>
          </w:tcPr>
          <w:tbl>
            <w:tblPr>
              <w:tblStyle w:val="ae"/>
              <w:tblW w:w="2246" w:type="dxa"/>
              <w:tblInd w:w="0" w:type="dxa"/>
              <w:tblLayout w:type="fixed"/>
              <w:tblLook w:val="0400" w:firstRow="0" w:lastRow="0" w:firstColumn="0" w:lastColumn="0" w:noHBand="0" w:noVBand="1"/>
            </w:tblPr>
            <w:tblGrid>
              <w:gridCol w:w="2019"/>
              <w:gridCol w:w="80"/>
              <w:gridCol w:w="66"/>
              <w:gridCol w:w="81"/>
            </w:tblGrid>
            <w:tr w:rsidR="00545A07" w14:paraId="1E344F8D" w14:textId="77777777">
              <w:trPr>
                <w:gridAfter w:val="3"/>
                <w:wAfter w:w="227" w:type="dxa"/>
                <w:tblHeader/>
              </w:trPr>
              <w:tc>
                <w:tcPr>
                  <w:tcW w:w="2019" w:type="dxa"/>
                  <w:vAlign w:val="center"/>
                </w:tcPr>
                <w:p w14:paraId="00000053" w14:textId="7146B474" w:rsidR="00545A07" w:rsidRDefault="00212E60">
                  <w:pPr>
                    <w:spacing w:line="240" w:lineRule="auto"/>
                    <w:rPr>
                      <w:rFonts w:ascii="Times New Roman" w:eastAsia="Times New Roman" w:hAnsi="Times New Roman" w:cs="Times New Roman"/>
                      <w:b/>
                      <w:bCs/>
                      <w:sz w:val="24"/>
                      <w:szCs w:val="24"/>
                    </w:rPr>
                  </w:pPr>
                  <w:r>
                    <w:rPr>
                      <w:rFonts w:ascii="Lexend ExtraBold" w:eastAsia="Lexend ExtraBold" w:hAnsi="Lexend ExtraBold" w:cs="Lexend ExtraBold"/>
                      <w:b/>
                      <w:bCs/>
                    </w:rPr>
                    <w:t>Échéance</w:t>
                  </w:r>
                </w:p>
              </w:tc>
            </w:tr>
            <w:tr w:rsidR="00545A07" w14:paraId="57DCA837" w14:textId="77777777">
              <w:tc>
                <w:tcPr>
                  <w:tcW w:w="2019" w:type="dxa"/>
                  <w:vAlign w:val="center"/>
                </w:tcPr>
                <w:p w14:paraId="00000054" w14:textId="77777777" w:rsidR="00545A07" w:rsidRDefault="00545A07">
                  <w:pPr>
                    <w:jc w:val="center"/>
                    <w:rPr>
                      <w:b/>
                      <w:bCs/>
                    </w:rPr>
                  </w:pPr>
                </w:p>
              </w:tc>
              <w:tc>
                <w:tcPr>
                  <w:tcW w:w="80" w:type="dxa"/>
                  <w:vAlign w:val="center"/>
                </w:tcPr>
                <w:p w14:paraId="00000055" w14:textId="77777777" w:rsidR="00545A07" w:rsidRDefault="00545A07">
                  <w:pPr>
                    <w:rPr>
                      <w:sz w:val="20"/>
                      <w:szCs w:val="20"/>
                    </w:rPr>
                  </w:pPr>
                </w:p>
              </w:tc>
              <w:tc>
                <w:tcPr>
                  <w:tcW w:w="66" w:type="dxa"/>
                  <w:vAlign w:val="center"/>
                </w:tcPr>
                <w:p w14:paraId="00000056" w14:textId="77777777" w:rsidR="00545A07" w:rsidRDefault="00545A07">
                  <w:pPr>
                    <w:rPr>
                      <w:sz w:val="20"/>
                      <w:szCs w:val="20"/>
                    </w:rPr>
                  </w:pPr>
                </w:p>
              </w:tc>
              <w:tc>
                <w:tcPr>
                  <w:tcW w:w="81" w:type="dxa"/>
                  <w:vAlign w:val="center"/>
                </w:tcPr>
                <w:p w14:paraId="00000057" w14:textId="77777777" w:rsidR="00545A07" w:rsidRDefault="00545A07">
                  <w:pPr>
                    <w:rPr>
                      <w:sz w:val="20"/>
                      <w:szCs w:val="20"/>
                    </w:rPr>
                  </w:pPr>
                </w:p>
              </w:tc>
            </w:tr>
          </w:tbl>
          <w:p w14:paraId="00000058" w14:textId="77777777" w:rsidR="00545A07" w:rsidRDefault="00545A07">
            <w:pPr>
              <w:rPr>
                <w:rFonts w:ascii="Lexend ExtraBold" w:eastAsia="Lexend ExtraBold" w:hAnsi="Lexend ExtraBold" w:cs="Lexend ExtraBold"/>
                <w:b/>
                <w:bCs/>
              </w:rPr>
            </w:pPr>
          </w:p>
        </w:tc>
      </w:tr>
      <w:tr w:rsidR="00545A07" w14:paraId="5316C3F7" w14:textId="77777777">
        <w:tc>
          <w:tcPr>
            <w:tcW w:w="2181" w:type="dxa"/>
            <w:shd w:val="clear" w:color="auto" w:fill="FFFBF8"/>
          </w:tcPr>
          <w:p w14:paraId="00000059" w14:textId="77777777" w:rsidR="00545A07" w:rsidRDefault="00545A07"/>
        </w:tc>
        <w:tc>
          <w:tcPr>
            <w:tcW w:w="2203" w:type="dxa"/>
            <w:shd w:val="clear" w:color="auto" w:fill="FFFBF8"/>
          </w:tcPr>
          <w:p w14:paraId="0000005A" w14:textId="77777777" w:rsidR="00545A07" w:rsidRDefault="00545A07"/>
        </w:tc>
        <w:tc>
          <w:tcPr>
            <w:tcW w:w="2216" w:type="dxa"/>
            <w:shd w:val="clear" w:color="auto" w:fill="FFFBF8"/>
          </w:tcPr>
          <w:p w14:paraId="0000005B" w14:textId="77777777" w:rsidR="00545A07" w:rsidRDefault="00545A07"/>
        </w:tc>
        <w:tc>
          <w:tcPr>
            <w:tcW w:w="2462" w:type="dxa"/>
            <w:shd w:val="clear" w:color="auto" w:fill="FFFBF8"/>
          </w:tcPr>
          <w:p w14:paraId="0000005C" w14:textId="77777777" w:rsidR="00545A07" w:rsidRDefault="00545A07"/>
        </w:tc>
      </w:tr>
      <w:tr w:rsidR="00545A07" w14:paraId="2B68B219" w14:textId="77777777">
        <w:tc>
          <w:tcPr>
            <w:tcW w:w="2181" w:type="dxa"/>
            <w:shd w:val="clear" w:color="auto" w:fill="FFFBF8"/>
          </w:tcPr>
          <w:p w14:paraId="0000005D" w14:textId="77777777" w:rsidR="00545A07" w:rsidRDefault="00545A07"/>
        </w:tc>
        <w:tc>
          <w:tcPr>
            <w:tcW w:w="2203" w:type="dxa"/>
            <w:shd w:val="clear" w:color="auto" w:fill="FFFBF8"/>
          </w:tcPr>
          <w:p w14:paraId="0000005E" w14:textId="77777777" w:rsidR="00545A07" w:rsidRDefault="00545A07"/>
        </w:tc>
        <w:tc>
          <w:tcPr>
            <w:tcW w:w="2216" w:type="dxa"/>
            <w:shd w:val="clear" w:color="auto" w:fill="FFFBF8"/>
          </w:tcPr>
          <w:p w14:paraId="0000005F" w14:textId="77777777" w:rsidR="00545A07" w:rsidRDefault="00545A07"/>
        </w:tc>
        <w:tc>
          <w:tcPr>
            <w:tcW w:w="2462" w:type="dxa"/>
            <w:shd w:val="clear" w:color="auto" w:fill="FFFBF8"/>
          </w:tcPr>
          <w:p w14:paraId="00000060" w14:textId="77777777" w:rsidR="00545A07" w:rsidRDefault="00545A07"/>
        </w:tc>
      </w:tr>
      <w:tr w:rsidR="00545A07" w14:paraId="6A853AFA" w14:textId="77777777">
        <w:tc>
          <w:tcPr>
            <w:tcW w:w="2181" w:type="dxa"/>
            <w:shd w:val="clear" w:color="auto" w:fill="FFFBF8"/>
          </w:tcPr>
          <w:p w14:paraId="00000061" w14:textId="77777777" w:rsidR="00545A07" w:rsidRDefault="00545A07"/>
        </w:tc>
        <w:tc>
          <w:tcPr>
            <w:tcW w:w="2203" w:type="dxa"/>
            <w:shd w:val="clear" w:color="auto" w:fill="FFFBF8"/>
          </w:tcPr>
          <w:p w14:paraId="00000062" w14:textId="77777777" w:rsidR="00545A07" w:rsidRDefault="00545A07"/>
        </w:tc>
        <w:tc>
          <w:tcPr>
            <w:tcW w:w="2216" w:type="dxa"/>
            <w:shd w:val="clear" w:color="auto" w:fill="FFFBF8"/>
          </w:tcPr>
          <w:p w14:paraId="00000063" w14:textId="77777777" w:rsidR="00545A07" w:rsidRDefault="00545A07"/>
        </w:tc>
        <w:tc>
          <w:tcPr>
            <w:tcW w:w="2462" w:type="dxa"/>
            <w:shd w:val="clear" w:color="auto" w:fill="FFFBF8"/>
          </w:tcPr>
          <w:p w14:paraId="00000064" w14:textId="77777777" w:rsidR="00545A07" w:rsidRDefault="00545A07"/>
        </w:tc>
      </w:tr>
    </w:tbl>
    <w:p w14:paraId="00000065" w14:textId="77777777" w:rsidR="00545A07" w:rsidRDefault="00545A07">
      <w:pPr>
        <w:spacing w:after="160" w:line="278" w:lineRule="auto"/>
        <w:rPr>
          <w:rFonts w:ascii="Lexend ExtraBold" w:eastAsia="Lexend ExtraBold" w:hAnsi="Lexend ExtraBold" w:cs="Lexend ExtraBold"/>
          <w:b/>
          <w:bCs/>
          <w:color w:val="0000E8"/>
          <w:sz w:val="32"/>
          <w:szCs w:val="32"/>
        </w:rPr>
      </w:pPr>
    </w:p>
    <w:sectPr w:rsidR="00545A07">
      <w:headerReference w:type="default" r:id="rId8"/>
      <w:footerReference w:type="even" r:id="rId9"/>
      <w:footerReference w:type="default" r:id="rId10"/>
      <w:pgSz w:w="11906" w:h="16838"/>
      <w:pgMar w:top="1417" w:right="1417" w:bottom="1417" w:left="1417"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E37339" w14:textId="77777777" w:rsidR="0047517C" w:rsidRDefault="0047517C">
      <w:pPr>
        <w:spacing w:line="240" w:lineRule="auto"/>
      </w:pPr>
      <w:r>
        <w:separator/>
      </w:r>
    </w:p>
  </w:endnote>
  <w:endnote w:type="continuationSeparator" w:id="0">
    <w:p w14:paraId="6E004D2F" w14:textId="77777777" w:rsidR="0047517C" w:rsidRDefault="0047517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charset w:val="00"/>
    <w:family w:val="auto"/>
    <w:pitch w:val="default"/>
    <w:embedRegular r:id="rId1" w:fontKey="{45F8B150-411E-4BB5-9F5A-00867CD8A396}"/>
  </w:font>
  <w:font w:name="Lexend">
    <w:altName w:val="Calibri"/>
    <w:charset w:val="4D"/>
    <w:family w:val="auto"/>
    <w:pitch w:val="variable"/>
    <w:sig w:usb0="A00000FF" w:usb1="4000205B" w:usb2="00000000" w:usb3="00000000" w:csb0="00000193" w:csb1="00000000"/>
    <w:embedRegular r:id="rId2" w:fontKey="{52D45847-F747-4E69-99CD-A92F4E5687B1}"/>
    <w:embedBold r:id="rId3" w:fontKey="{797A7DBD-6E56-480C-932F-598EC6E1B6E2}"/>
    <w:embedItalic r:id="rId4" w:fontKey="{463F9A06-B15C-4E41-BAD9-1D8ECA58D2E8}"/>
  </w:font>
  <w:font w:name="Lexend ExtraBold">
    <w:altName w:val="Calibri"/>
    <w:charset w:val="4D"/>
    <w:family w:val="auto"/>
    <w:pitch w:val="variable"/>
    <w:sig w:usb0="A00000FF" w:usb1="4000205B" w:usb2="00000000" w:usb3="00000000" w:csb0="00000193" w:csb1="00000000"/>
    <w:embedRegular r:id="rId5" w:fontKey="{4D694D03-7132-46E1-9183-56638A96FBAD}"/>
    <w:embedBold r:id="rId6" w:fontKey="{003FA897-0510-49AB-828B-53686394504A}"/>
  </w:font>
  <w:font w:name="Lexend Black">
    <w:charset w:val="4D"/>
    <w:family w:val="auto"/>
    <w:pitch w:val="variable"/>
    <w:sig w:usb0="A00000FF" w:usb1="4000205B" w:usb2="00000000" w:usb3="00000000" w:csb0="00000193" w:csb1="00000000"/>
    <w:embedRegular r:id="rId7" w:fontKey="{01B05B9E-E5B1-4650-9AAB-646FC3EA3A56}"/>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embedRegular r:id="rId8" w:fontKey="{DBB19D00-7864-4EDB-BF9A-C9F0D5F8A707}"/>
  </w:font>
  <w:font w:name="MS Mincho">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embedRegular r:id="rId9" w:fontKey="{38E58358-9447-4C0B-9806-A3998F75A382}"/>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6E" w14:textId="77777777" w:rsidR="00545A07" w:rsidRDefault="00BE0442">
    <w:r>
      <w:fldChar w:fldCharType="begin"/>
    </w:r>
    <w:r>
      <w:instrText>PAGE</w:instrText>
    </w:r>
    <w:r>
      <w:fldChar w:fldCharType="separate"/>
    </w:r>
    <w:r>
      <w:fldChar w:fldCharType="end"/>
    </w:r>
  </w:p>
  <w:p w14:paraId="0000006F" w14:textId="77777777" w:rsidR="00545A07" w:rsidRDefault="00545A07"/>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6A" w14:textId="765823F9" w:rsidR="00545A07" w:rsidRDefault="001806BA">
    <w:r>
      <w:rPr>
        <w:noProof/>
      </w:rPr>
      <mc:AlternateContent>
        <mc:Choice Requires="wps">
          <w:drawing>
            <wp:anchor distT="0" distB="0" distL="114300" distR="114300" simplePos="0" relativeHeight="251659264" behindDoc="0" locked="0" layoutInCell="1" hidden="0" allowOverlap="1" wp14:anchorId="49F3AE73" wp14:editId="1BA789F4">
              <wp:simplePos x="0" y="0"/>
              <wp:positionH relativeFrom="column">
                <wp:posOffset>2200275</wp:posOffset>
              </wp:positionH>
              <wp:positionV relativeFrom="paragraph">
                <wp:posOffset>85725</wp:posOffset>
              </wp:positionV>
              <wp:extent cx="4219575" cy="937260"/>
              <wp:effectExtent l="0" t="0" r="9525" b="0"/>
              <wp:wrapNone/>
              <wp:docPr id="4" name="Rectangle 4"/>
              <wp:cNvGraphicFramePr/>
              <a:graphic xmlns:a="http://schemas.openxmlformats.org/drawingml/2006/main">
                <a:graphicData uri="http://schemas.microsoft.com/office/word/2010/wordprocessingShape">
                  <wps:wsp>
                    <wps:cNvSpPr/>
                    <wps:spPr>
                      <a:xfrm>
                        <a:off x="0" y="0"/>
                        <a:ext cx="4219575" cy="937260"/>
                      </a:xfrm>
                      <a:prstGeom prst="rect">
                        <a:avLst/>
                      </a:prstGeom>
                      <a:solidFill>
                        <a:schemeClr val="lt1"/>
                      </a:solidFill>
                      <a:ln>
                        <a:noFill/>
                      </a:ln>
                    </wps:spPr>
                    <wps:txbx>
                      <w:txbxContent>
                        <w:p w14:paraId="010CB1EF" w14:textId="77777777" w:rsidR="001806BA" w:rsidRPr="00AA56D2" w:rsidRDefault="001806BA" w:rsidP="001806BA">
                          <w:pPr>
                            <w:rPr>
                              <w:sz w:val="16"/>
                              <w:szCs w:val="16"/>
                              <w:lang w:eastAsia="fr-FR"/>
                            </w:rPr>
                          </w:pPr>
                          <w:r w:rsidRPr="00AA56D2">
                            <w:rPr>
                              <w:sz w:val="16"/>
                              <w:szCs w:val="16"/>
                              <w:lang w:eastAsia="fr-FR"/>
                            </w:rPr>
                            <w:t>Financé par l’Union européenne. Les points de vue et avis exprimés n’engagent toutefois que leur(s) auteur(s) et ne reflètent pas nécessairement ceux de l’Union européenne ou de l’Agence exécutive européenne pour l’éducation et la culture (EACEA). Ni l’Union européenne ni l’EACEA ne sauraient en être tenues pour responsables.</w:t>
                          </w:r>
                        </w:p>
                        <w:p w14:paraId="5F12CDB4" w14:textId="77777777" w:rsidR="001806BA" w:rsidRPr="00AA56D2" w:rsidRDefault="001806BA" w:rsidP="001806BA">
                          <w:pPr>
                            <w:rPr>
                              <w:sz w:val="16"/>
                              <w:szCs w:val="16"/>
                              <w:lang w:eastAsia="fr-FR"/>
                            </w:rPr>
                          </w:pPr>
                          <w:r w:rsidRPr="00AA56D2">
                            <w:rPr>
                              <w:sz w:val="16"/>
                              <w:szCs w:val="16"/>
                              <w:lang w:eastAsia="fr-FR"/>
                            </w:rPr>
                            <w:t>Numéro de projet</w:t>
                          </w:r>
                          <w:r>
                            <w:rPr>
                              <w:sz w:val="16"/>
                              <w:szCs w:val="16"/>
                              <w:lang w:eastAsia="fr-FR"/>
                            </w:rPr>
                            <w:t> </w:t>
                          </w:r>
                          <w:r w:rsidRPr="00AA56D2">
                            <w:rPr>
                              <w:sz w:val="16"/>
                              <w:szCs w:val="16"/>
                              <w:lang w:eastAsia="fr-FR"/>
                            </w:rPr>
                            <w:t>: 2024-2-FR02-KA220-YOU-000293524</w:t>
                          </w:r>
                        </w:p>
                        <w:p w14:paraId="51077E04" w14:textId="3D9B11F5" w:rsidR="00545A07" w:rsidRDefault="00545A07">
                          <w:pPr>
                            <w:spacing w:line="275" w:lineRule="auto"/>
                            <w:textDirection w:val="btLr"/>
                          </w:pP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49F3AE73" id="Rectangle 4" o:spid="_x0000_s1026" style="position:absolute;margin-left:173.25pt;margin-top:6.75pt;width:332.25pt;height:73.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" fillcolor="white [3201]" stroked="f">
              <v:textbox inset="2.53958mm,1.2694mm,2.53958mm,1.2694mm">
                <w:txbxContent>
                  <w:p w14:paraId="010CB1EF" w14:textId="77777777" w:rsidR="001806BA" w:rsidRPr="00AA56D2" w:rsidRDefault="001806BA" w:rsidP="001806BA">
                    <w:pPr>
                      <w:rPr>
                        <w:sz w:val="16"/>
                        <w:szCs w:val="16"/>
                        <w:lang w:eastAsia="fr-FR"/>
                      </w:rPr>
                    </w:pPr>
                    <w:r w:rsidRPr="00AA56D2">
                      <w:rPr>
                        <w:sz w:val="16"/>
                        <w:szCs w:val="16"/>
                        <w:lang w:eastAsia="fr-FR"/>
                      </w:rPr>
                      <w:t>Financé par l’Union européenne. Les points de vue et avis exprimés n’engagent toutefois que leur(s) auteur(s) et ne reflètent pas nécessairement ceux de l’Union européenne ou de l’Agence exécutive européenne pour l’éducation et la culture (EACEA). Ni l’Union européenne ni l’EACEA ne sauraient en être tenues pour responsables.</w:t>
                    </w:r>
                  </w:p>
                  <w:p w14:paraId="5F12CDB4" w14:textId="77777777" w:rsidR="001806BA" w:rsidRPr="00AA56D2" w:rsidRDefault="001806BA" w:rsidP="001806BA">
                    <w:pPr>
                      <w:rPr>
                        <w:sz w:val="16"/>
                        <w:szCs w:val="16"/>
                        <w:lang w:eastAsia="fr-FR"/>
                      </w:rPr>
                    </w:pPr>
                    <w:r w:rsidRPr="00AA56D2">
                      <w:rPr>
                        <w:sz w:val="16"/>
                        <w:szCs w:val="16"/>
                        <w:lang w:eastAsia="fr-FR"/>
                      </w:rPr>
                      <w:t>Numéro de projet</w:t>
                    </w:r>
                    <w:r>
                      <w:rPr>
                        <w:sz w:val="16"/>
                        <w:szCs w:val="16"/>
                        <w:lang w:eastAsia="fr-FR"/>
                      </w:rPr>
                      <w:t> </w:t>
                    </w:r>
                    <w:r w:rsidRPr="00AA56D2">
                      <w:rPr>
                        <w:sz w:val="16"/>
                        <w:szCs w:val="16"/>
                        <w:lang w:eastAsia="fr-FR"/>
                      </w:rPr>
                      <w:t>: 2024-2-FR02-KA220-YOU-000293524</w:t>
                    </w:r>
                  </w:p>
                  <w:p w14:paraId="51077E04" w14:textId="3D9B11F5" w:rsidR="00545A07" w:rsidRDefault="00545A07">
                    <w:pPr>
                      <w:spacing w:line="275" w:lineRule="auto"/>
                      <w:textDirection w:val="btLr"/>
                    </w:pPr>
                  </w:p>
                </w:txbxContent>
              </v:textbox>
            </v:rect>
          </w:pict>
        </mc:Fallback>
      </mc:AlternateContent>
    </w:r>
    <w:r w:rsidR="00482410">
      <w:rPr>
        <w:noProof/>
      </w:rPr>
      <w:drawing>
        <wp:anchor distT="0" distB="0" distL="114300" distR="114300" simplePos="0" relativeHeight="251658240" behindDoc="0" locked="0" layoutInCell="1" hidden="0" allowOverlap="1" wp14:anchorId="1AC31BF0" wp14:editId="00577110">
          <wp:simplePos x="0" y="0"/>
          <wp:positionH relativeFrom="column">
            <wp:posOffset>-114935</wp:posOffset>
          </wp:positionH>
          <wp:positionV relativeFrom="paragraph">
            <wp:posOffset>221615</wp:posOffset>
          </wp:positionV>
          <wp:extent cx="2315210" cy="520065"/>
          <wp:effectExtent l="0" t="0" r="0" b="0"/>
          <wp:wrapNone/>
          <wp:docPr id="5" name="image2.png"/>
          <wp:cNvGraphicFramePr/>
          <a:graphic xmlns:a="http://schemas.openxmlformats.org/drawingml/2006/main">
            <a:graphicData uri="http://schemas.openxmlformats.org/drawingml/2006/picture">
              <pic:pic xmlns:pic="http://schemas.openxmlformats.org/drawingml/2006/picture">
                <pic:nvPicPr>
                  <pic:cNvPr id="5" name="image2.png"/>
                  <pic:cNvPicPr preferRelativeResize="0"/>
                </pic:nvPicPr>
                <pic:blipFill>
                  <a:blip r:embed="rId1">
                    <a:extLst>
                      <a:ext uri="{28A0092B-C50C-407E-A947-70E740481C1C}">
                        <a14:useLocalDpi xmlns:a14="http://schemas.microsoft.com/office/drawing/2010/main" val="0"/>
                      </a:ext>
                    </a:extLst>
                  </a:blip>
                  <a:stretch>
                    <a:fillRect/>
                  </a:stretch>
                </pic:blipFill>
                <pic:spPr>
                  <a:xfrm>
                    <a:off x="0" y="0"/>
                    <a:ext cx="2315210" cy="520065"/>
                  </a:xfrm>
                  <a:prstGeom prst="rect">
                    <a:avLst/>
                  </a:prstGeom>
                  <a:ln/>
                </pic:spPr>
              </pic:pic>
            </a:graphicData>
          </a:graphic>
          <wp14:sizeRelV relativeFrom="margin">
            <wp14:pctHeight>0</wp14:pctHeight>
          </wp14:sizeRelV>
        </wp:anchor>
      </w:drawing>
    </w:r>
    <w:r w:rsidR="00BE0442">
      <w:tab/>
    </w:r>
  </w:p>
  <w:p w14:paraId="0000006B" w14:textId="7966C31D" w:rsidR="00545A07" w:rsidRDefault="00545A07"/>
  <w:p w14:paraId="0000006C" w14:textId="77777777" w:rsidR="00545A07" w:rsidRDefault="00545A07"/>
  <w:p w14:paraId="0000006D" w14:textId="77777777" w:rsidR="00545A07" w:rsidRDefault="00545A0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1DEA5C" w14:textId="77777777" w:rsidR="0047517C" w:rsidRDefault="0047517C">
      <w:pPr>
        <w:spacing w:line="240" w:lineRule="auto"/>
      </w:pPr>
      <w:r>
        <w:separator/>
      </w:r>
    </w:p>
  </w:footnote>
  <w:footnote w:type="continuationSeparator" w:id="0">
    <w:p w14:paraId="0F45B538" w14:textId="77777777" w:rsidR="0047517C" w:rsidRDefault="0047517C">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66" w14:textId="77777777" w:rsidR="00545A07" w:rsidRDefault="00545A07">
    <w:pPr>
      <w:pBdr>
        <w:top w:val="nil"/>
        <w:left w:val="nil"/>
        <w:bottom w:val="nil"/>
        <w:right w:val="nil"/>
        <w:between w:val="nil"/>
      </w:pBdr>
      <w:tabs>
        <w:tab w:val="center" w:pos="4536"/>
        <w:tab w:val="right" w:pos="9072"/>
      </w:tabs>
      <w:spacing w:line="240" w:lineRule="auto"/>
      <w:rPr>
        <w:color w:val="000000"/>
      </w:rPr>
    </w:pPr>
  </w:p>
  <w:p w14:paraId="00000067" w14:textId="77777777" w:rsidR="00545A07" w:rsidRDefault="00BE0442">
    <w:pPr>
      <w:pBdr>
        <w:top w:val="nil"/>
        <w:left w:val="nil"/>
        <w:bottom w:val="nil"/>
        <w:right w:val="nil"/>
        <w:between w:val="nil"/>
      </w:pBdr>
      <w:tabs>
        <w:tab w:val="center" w:pos="4536"/>
        <w:tab w:val="right" w:pos="9072"/>
      </w:tabs>
      <w:spacing w:line="240" w:lineRule="auto"/>
      <w:rPr>
        <w:color w:val="000000"/>
      </w:rPr>
    </w:pPr>
    <w:r>
      <w:rPr>
        <w:noProof/>
        <w:color w:val="000000"/>
      </w:rPr>
      <w:drawing>
        <wp:inline distT="0" distB="0" distL="0" distR="0" wp14:anchorId="3CD9C2F9" wp14:editId="07777777">
          <wp:extent cx="2728501" cy="1238833"/>
          <wp:effectExtent l="0" t="0" r="0" b="0"/>
          <wp:docPr id="6" name="image1.png" descr="Une image contenant Graphique, Police, graphisme, texte&#10;&#10;Le contenu généré par l’IA peut être incorrect."/>
          <wp:cNvGraphicFramePr/>
          <a:graphic xmlns:a="http://schemas.openxmlformats.org/drawingml/2006/main">
            <a:graphicData uri="http://schemas.openxmlformats.org/drawingml/2006/picture">
              <pic:pic xmlns:pic="http://schemas.openxmlformats.org/drawingml/2006/picture">
                <pic:nvPicPr>
                  <pic:cNvPr id="0" name="image1.png" descr="Une image contenant Graphique, Police, graphisme, texte&#10;&#10;Le contenu généré par l’IA peut être incorrect."/>
                  <pic:cNvPicPr preferRelativeResize="0"/>
                </pic:nvPicPr>
                <pic:blipFill>
                  <a:blip r:embed="rId1"/>
                  <a:srcRect/>
                  <a:stretch>
                    <a:fillRect/>
                  </a:stretch>
                </pic:blipFill>
                <pic:spPr>
                  <a:xfrm>
                    <a:off x="0" y="0"/>
                    <a:ext cx="2728501" cy="1238833"/>
                  </a:xfrm>
                  <a:prstGeom prst="rect">
                    <a:avLst/>
                  </a:prstGeom>
                  <a:ln/>
                </pic:spPr>
              </pic:pic>
            </a:graphicData>
          </a:graphic>
        </wp:inline>
      </w:drawing>
    </w:r>
  </w:p>
  <w:p w14:paraId="00000068" w14:textId="77777777" w:rsidR="00545A07" w:rsidRDefault="00545A07">
    <w:pPr>
      <w:pBdr>
        <w:top w:val="nil"/>
        <w:left w:val="nil"/>
        <w:bottom w:val="nil"/>
        <w:right w:val="nil"/>
        <w:between w:val="nil"/>
      </w:pBdr>
      <w:tabs>
        <w:tab w:val="center" w:pos="4536"/>
        <w:tab w:val="right" w:pos="9072"/>
      </w:tabs>
      <w:spacing w:line="240" w:lineRule="auto"/>
      <w:rPr>
        <w:color w:val="000000"/>
      </w:rPr>
    </w:pPr>
  </w:p>
  <w:p w14:paraId="00000069" w14:textId="77777777" w:rsidR="00545A07" w:rsidRDefault="00545A07">
    <w:pPr>
      <w:pBdr>
        <w:top w:val="nil"/>
        <w:left w:val="nil"/>
        <w:bottom w:val="nil"/>
        <w:right w:val="nil"/>
        <w:between w:val="nil"/>
      </w:pBdr>
      <w:tabs>
        <w:tab w:val="center" w:pos="4536"/>
        <w:tab w:val="right" w:pos="9072"/>
      </w:tabs>
      <w:spacing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9C1625"/>
    <w:multiLevelType w:val="hybridMultilevel"/>
    <w:tmpl w:val="82546C80"/>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 w15:restartNumberingAfterBreak="0">
    <w:nsid w:val="28A75892"/>
    <w:multiLevelType w:val="multilevel"/>
    <w:tmpl w:val="FFFFFFFF"/>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644197434">
    <w:abstractNumId w:val="1"/>
  </w:num>
  <w:num w:numId="2" w16cid:durableId="11344499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5A07"/>
    <w:rsid w:val="00024E95"/>
    <w:rsid w:val="000757EA"/>
    <w:rsid w:val="000864B6"/>
    <w:rsid w:val="0008747E"/>
    <w:rsid w:val="000A6CF5"/>
    <w:rsid w:val="000F3299"/>
    <w:rsid w:val="001806BA"/>
    <w:rsid w:val="001A4677"/>
    <w:rsid w:val="00212E60"/>
    <w:rsid w:val="00230823"/>
    <w:rsid w:val="00263EBD"/>
    <w:rsid w:val="002F52EE"/>
    <w:rsid w:val="00345866"/>
    <w:rsid w:val="00386555"/>
    <w:rsid w:val="00433913"/>
    <w:rsid w:val="00465AC1"/>
    <w:rsid w:val="0047517C"/>
    <w:rsid w:val="00482410"/>
    <w:rsid w:val="004C0E63"/>
    <w:rsid w:val="004C1B0D"/>
    <w:rsid w:val="004C6163"/>
    <w:rsid w:val="004D41AA"/>
    <w:rsid w:val="00545A07"/>
    <w:rsid w:val="00556F4C"/>
    <w:rsid w:val="00565393"/>
    <w:rsid w:val="005C083A"/>
    <w:rsid w:val="006C0178"/>
    <w:rsid w:val="006E72CB"/>
    <w:rsid w:val="006F14A9"/>
    <w:rsid w:val="0070699C"/>
    <w:rsid w:val="007850BA"/>
    <w:rsid w:val="007D5370"/>
    <w:rsid w:val="00807D2B"/>
    <w:rsid w:val="00857306"/>
    <w:rsid w:val="008613D3"/>
    <w:rsid w:val="00894ABA"/>
    <w:rsid w:val="00A07EF8"/>
    <w:rsid w:val="00A44894"/>
    <w:rsid w:val="00A551C3"/>
    <w:rsid w:val="00B17916"/>
    <w:rsid w:val="00B24261"/>
    <w:rsid w:val="00B70A1C"/>
    <w:rsid w:val="00BE0442"/>
    <w:rsid w:val="00C12F2A"/>
    <w:rsid w:val="00C530D7"/>
    <w:rsid w:val="00CF1B3B"/>
    <w:rsid w:val="00D0460C"/>
    <w:rsid w:val="00E57E32"/>
    <w:rsid w:val="00E65EF0"/>
    <w:rsid w:val="00F12F41"/>
    <w:rsid w:val="00F63FD4"/>
    <w:rsid w:val="00FF6A5C"/>
    <w:rsid w:val="09CB36EF"/>
  </w:rsids>
  <m:mathPr>
    <m:mathFont m:val="Cambria Math"/>
    <m:brkBin m:val="before"/>
    <m:brkBinSub m:val="--"/>
    <m:smallFrac m:val="0"/>
    <m:dispDef/>
    <m:lMargin m:val="0"/>
    <m:rMargin m:val="0"/>
    <m:defJc m:val="centerGroup"/>
    <m:wrapIndent m:val="1440"/>
    <m:intLim m:val="subSup"/>
    <m:naryLim m:val="undOvr"/>
  </m:mathPr>
  <w:themeFontLang w:val="fr-FR"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2942A67"/>
  <w15:docId w15:val="{647ED77D-33C6-4868-9A0C-D7EE1BA5BF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exend" w:eastAsia="Lexend" w:hAnsi="Lexend" w:cs="Lexend"/>
        <w:sz w:val="22"/>
        <w:szCs w:val="22"/>
        <w:lang w:val="fr" w:eastAsia="ja-JP"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outlineLvl w:val="0"/>
    </w:pPr>
    <w:rPr>
      <w:rFonts w:ascii="Lexend ExtraBold" w:eastAsia="Lexend ExtraBold" w:hAnsi="Lexend ExtraBold" w:cs="Lexend ExtraBold"/>
      <w:color w:val="0000E8"/>
      <w:sz w:val="72"/>
      <w:szCs w:val="72"/>
    </w:rPr>
  </w:style>
  <w:style w:type="paragraph" w:styleId="Heading2">
    <w:name w:val="heading 2"/>
    <w:basedOn w:val="Normal"/>
    <w:next w:val="Normal"/>
    <w:uiPriority w:val="9"/>
    <w:unhideWhenUsed/>
    <w:qFormat/>
    <w:pPr>
      <w:spacing w:after="240"/>
      <w:outlineLvl w:val="1"/>
    </w:pPr>
    <w:rPr>
      <w:rFonts w:ascii="Lexend ExtraBold" w:eastAsia="Lexend ExtraBold" w:hAnsi="Lexend ExtraBold" w:cs="Lexend ExtraBold"/>
      <w:b/>
      <w:bCs/>
      <w:color w:val="0000E8"/>
      <w:sz w:val="32"/>
      <w:szCs w:val="32"/>
    </w:rPr>
  </w:style>
  <w:style w:type="paragraph" w:styleId="Heading3">
    <w:name w:val="heading 3"/>
    <w:basedOn w:val="Normal"/>
    <w:next w:val="Normal"/>
    <w:uiPriority w:val="9"/>
    <w:semiHidden/>
    <w:unhideWhenUsed/>
    <w:qFormat/>
    <w:pPr>
      <w:outlineLvl w:val="2"/>
    </w:pPr>
    <w:rPr>
      <w:smallCaps/>
    </w:rPr>
  </w:style>
  <w:style w:type="paragraph" w:styleId="Heading4">
    <w:name w:val="heading 4"/>
    <w:basedOn w:val="Normal"/>
    <w:next w:val="Normal"/>
    <w:uiPriority w:val="9"/>
    <w:semiHidden/>
    <w:unhideWhenUsed/>
    <w:qFormat/>
    <w:pPr>
      <w:keepNext/>
      <w:keepLines/>
      <w:spacing w:before="80" w:after="40"/>
      <w:outlineLvl w:val="3"/>
    </w:pPr>
    <w:rPr>
      <w:i/>
      <w:iCs/>
      <w:color w:val="0F4761"/>
    </w:rPr>
  </w:style>
  <w:style w:type="paragraph" w:styleId="Heading5">
    <w:name w:val="heading 5"/>
    <w:basedOn w:val="Normal"/>
    <w:next w:val="Normal"/>
    <w:uiPriority w:val="9"/>
    <w:semiHidden/>
    <w:unhideWhenUsed/>
    <w:qFormat/>
    <w:pPr>
      <w:keepNext/>
      <w:keepLines/>
      <w:spacing w:before="80" w:after="40"/>
      <w:outlineLvl w:val="4"/>
    </w:pPr>
    <w:rPr>
      <w:color w:val="0F4761"/>
    </w:rPr>
  </w:style>
  <w:style w:type="paragraph" w:styleId="Heading6">
    <w:name w:val="heading 6"/>
    <w:basedOn w:val="Normal"/>
    <w:next w:val="Normal"/>
    <w:uiPriority w:val="9"/>
    <w:semiHidden/>
    <w:unhideWhenUsed/>
    <w:qFormat/>
    <w:pPr>
      <w:keepNext/>
      <w:keepLines/>
      <w:spacing w:before="40"/>
      <w:outlineLvl w:val="5"/>
    </w:pPr>
    <w:rPr>
      <w:i/>
      <w:iCs/>
      <w:color w:val="59595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spacing w:line="240" w:lineRule="auto"/>
    </w:pPr>
    <w:rPr>
      <w:rFonts w:ascii="Lexend Black" w:eastAsia="Lexend Black" w:hAnsi="Lexend Black" w:cs="Lexend Black"/>
      <w:smallCaps/>
      <w:color w:val="FFFFFF"/>
      <w:sz w:val="96"/>
      <w:szCs w:val="96"/>
    </w:rPr>
  </w:style>
  <w:style w:type="table" w:customStyle="1" w:styleId="TableNormal00">
    <w:name w:val="TableNormal0"/>
    <w:tblPr>
      <w:tblCellMar>
        <w:top w:w="100" w:type="dxa"/>
        <w:left w:w="100" w:type="dxa"/>
        <w:bottom w:w="100" w:type="dxa"/>
        <w:right w:w="100" w:type="dxa"/>
      </w:tblCellMar>
    </w:tblPr>
  </w:style>
  <w:style w:type="table" w:customStyle="1" w:styleId="a">
    <w:basedOn w:val="TableNormal00"/>
    <w:pPr>
      <w:spacing w:line="240" w:lineRule="auto"/>
    </w:pPr>
    <w:tblPr>
      <w:tblStyleRowBandSize w:val="1"/>
      <w:tblStyleColBandSize w:val="1"/>
      <w:tblCellMar>
        <w:top w:w="0" w:type="dxa"/>
        <w:left w:w="108" w:type="dxa"/>
        <w:bottom w:w="0" w:type="dxa"/>
        <w:right w:w="108" w:type="dxa"/>
      </w:tblCellMar>
    </w:tblPr>
  </w:style>
  <w:style w:type="table" w:customStyle="1" w:styleId="a0">
    <w:basedOn w:val="TableNormal00"/>
    <w:tblPr>
      <w:tblStyleRowBandSize w:val="1"/>
      <w:tblStyleColBandSize w:val="1"/>
      <w:tblCellMar>
        <w:top w:w="15" w:type="dxa"/>
        <w:left w:w="15" w:type="dxa"/>
        <w:bottom w:w="15" w:type="dxa"/>
        <w:right w:w="15" w:type="dxa"/>
      </w:tblCellMar>
    </w:tblPr>
  </w:style>
  <w:style w:type="table" w:customStyle="1" w:styleId="a1">
    <w:basedOn w:val="TableNormal00"/>
    <w:pPr>
      <w:spacing w:line="240" w:lineRule="auto"/>
    </w:pPr>
    <w:tblPr>
      <w:tblStyleRowBandSize w:val="1"/>
      <w:tblStyleColBandSize w:val="1"/>
      <w:tblCellMar>
        <w:top w:w="0" w:type="dxa"/>
        <w:left w:w="108" w:type="dxa"/>
        <w:bottom w:w="0" w:type="dxa"/>
        <w:right w:w="108" w:type="dxa"/>
      </w:tblCellMar>
    </w:tblPr>
  </w:style>
  <w:style w:type="table" w:customStyle="1" w:styleId="a2">
    <w:basedOn w:val="TableNormal00"/>
    <w:tblPr>
      <w:tblStyleRowBandSize w:val="1"/>
      <w:tblStyleColBandSize w:val="1"/>
      <w:tblCellMar>
        <w:top w:w="15" w:type="dxa"/>
        <w:left w:w="15" w:type="dxa"/>
        <w:bottom w:w="15" w:type="dxa"/>
        <w:right w:w="15" w:type="dxa"/>
      </w:tblCellMar>
    </w:tblPr>
  </w:style>
  <w:style w:type="table" w:customStyle="1" w:styleId="a3">
    <w:basedOn w:val="TableNormal00"/>
    <w:pPr>
      <w:spacing w:line="240" w:lineRule="auto"/>
    </w:pPr>
    <w:tblPr>
      <w:tblStyleRowBandSize w:val="1"/>
      <w:tblStyleColBandSize w:val="1"/>
      <w:tblCellMar>
        <w:top w:w="0" w:type="dxa"/>
        <w:left w:w="108" w:type="dxa"/>
        <w:bottom w:w="0" w:type="dxa"/>
        <w:right w:w="108" w:type="dxa"/>
      </w:tblCellMar>
    </w:tblPr>
  </w:style>
  <w:style w:type="table" w:customStyle="1" w:styleId="a4">
    <w:basedOn w:val="TableNormal00"/>
    <w:tblPr>
      <w:tblStyleRowBandSize w:val="1"/>
      <w:tblStyleColBandSize w:val="1"/>
      <w:tblCellMar>
        <w:top w:w="15" w:type="dxa"/>
        <w:left w:w="15" w:type="dxa"/>
        <w:bottom w:w="15" w:type="dxa"/>
        <w:right w:w="15" w:type="dxa"/>
      </w:tblCellMar>
    </w:tblPr>
  </w:style>
  <w:style w:type="table" w:customStyle="1" w:styleId="a5">
    <w:basedOn w:val="TableNormal00"/>
    <w:pPr>
      <w:spacing w:line="240" w:lineRule="auto"/>
    </w:pPr>
    <w:tblPr>
      <w:tblStyleRowBandSize w:val="1"/>
      <w:tblStyleColBandSize w:val="1"/>
      <w:tblCellMar>
        <w:top w:w="0" w:type="dxa"/>
        <w:left w:w="108" w:type="dxa"/>
        <w:bottom w:w="0" w:type="dxa"/>
        <w:right w:w="108" w:type="dxa"/>
      </w:tblCellMar>
    </w:tblPr>
  </w:style>
  <w:style w:type="table" w:customStyle="1" w:styleId="a6">
    <w:basedOn w:val="TableNormal00"/>
    <w:tblPr>
      <w:tblStyleRowBandSize w:val="1"/>
      <w:tblStyleColBandSize w:val="1"/>
      <w:tblCellMar>
        <w:top w:w="15" w:type="dxa"/>
        <w:left w:w="15" w:type="dxa"/>
        <w:bottom w:w="15" w:type="dxa"/>
        <w:right w:w="15" w:type="dxa"/>
      </w:tblCellMar>
    </w:tblPr>
  </w:style>
  <w:style w:type="paragraph" w:styleId="Subtitle">
    <w:name w:val="Subtitle"/>
    <w:basedOn w:val="Normal"/>
    <w:next w:val="Normal"/>
    <w:uiPriority w:val="11"/>
    <w:qFormat/>
    <w:rPr>
      <w:color w:val="595959"/>
      <w:sz w:val="28"/>
      <w:szCs w:val="28"/>
    </w:rPr>
  </w:style>
  <w:style w:type="table" w:customStyle="1" w:styleId="a7">
    <w:basedOn w:val="TableNormal00"/>
    <w:pPr>
      <w:spacing w:line="240" w:lineRule="auto"/>
    </w:pPr>
    <w:tblPr>
      <w:tblStyleRowBandSize w:val="1"/>
      <w:tblStyleColBandSize w:val="1"/>
      <w:tblCellMar>
        <w:top w:w="0" w:type="dxa"/>
        <w:left w:w="108" w:type="dxa"/>
        <w:bottom w:w="0" w:type="dxa"/>
        <w:right w:w="108" w:type="dxa"/>
      </w:tblCellMar>
    </w:tblPr>
  </w:style>
  <w:style w:type="table" w:customStyle="1" w:styleId="a8">
    <w:basedOn w:val="TableNormal00"/>
    <w:tblPr>
      <w:tblStyleRowBandSize w:val="1"/>
      <w:tblStyleColBandSize w:val="1"/>
      <w:tblCellMar>
        <w:top w:w="15" w:type="dxa"/>
        <w:left w:w="15" w:type="dxa"/>
        <w:bottom w:w="15" w:type="dxa"/>
        <w:right w:w="15" w:type="dxa"/>
      </w:tblCellMar>
    </w:tblPr>
  </w:style>
  <w:style w:type="table" w:customStyle="1" w:styleId="a9">
    <w:basedOn w:val="TableNormal00"/>
    <w:pPr>
      <w:spacing w:line="240" w:lineRule="auto"/>
    </w:pPr>
    <w:tblPr>
      <w:tblStyleRowBandSize w:val="1"/>
      <w:tblStyleColBandSize w:val="1"/>
      <w:tblCellMar>
        <w:top w:w="0" w:type="dxa"/>
        <w:left w:w="108" w:type="dxa"/>
        <w:bottom w:w="0" w:type="dxa"/>
        <w:right w:w="108" w:type="dxa"/>
      </w:tblCellMar>
    </w:tblPr>
  </w:style>
  <w:style w:type="table" w:customStyle="1" w:styleId="aa">
    <w:basedOn w:val="TableNormal00"/>
    <w:tblPr>
      <w:tblStyleRowBandSize w:val="1"/>
      <w:tblStyleColBandSize w:val="1"/>
      <w:tblCellMar>
        <w:top w:w="15" w:type="dxa"/>
        <w:left w:w="15" w:type="dxa"/>
        <w:bottom w:w="15" w:type="dxa"/>
        <w:right w:w="15" w:type="dxa"/>
      </w:tblCellMar>
    </w:tblPr>
  </w:style>
  <w:style w:type="table" w:customStyle="1" w:styleId="ab">
    <w:basedOn w:val="TableNormal00"/>
    <w:pPr>
      <w:spacing w:line="240" w:lineRule="auto"/>
    </w:pPr>
    <w:tblPr>
      <w:tblStyleRowBandSize w:val="1"/>
      <w:tblStyleColBandSize w:val="1"/>
      <w:tblCellMar>
        <w:top w:w="0" w:type="dxa"/>
        <w:left w:w="108" w:type="dxa"/>
        <w:bottom w:w="0" w:type="dxa"/>
        <w:right w:w="108" w:type="dxa"/>
      </w:tblCellMar>
    </w:tblPr>
  </w:style>
  <w:style w:type="table" w:customStyle="1" w:styleId="ac">
    <w:basedOn w:val="TableNormal00"/>
    <w:tblPr>
      <w:tblStyleRowBandSize w:val="1"/>
      <w:tblStyleColBandSize w:val="1"/>
      <w:tblCellMar>
        <w:top w:w="15" w:type="dxa"/>
        <w:left w:w="15" w:type="dxa"/>
        <w:bottom w:w="15" w:type="dxa"/>
        <w:right w:w="15" w:type="dxa"/>
      </w:tblCellMar>
    </w:tblPr>
  </w:style>
  <w:style w:type="table" w:customStyle="1" w:styleId="ad">
    <w:basedOn w:val="TableNormal00"/>
    <w:pPr>
      <w:spacing w:line="240" w:lineRule="auto"/>
    </w:pPr>
    <w:tblPr>
      <w:tblStyleRowBandSize w:val="1"/>
      <w:tblStyleColBandSize w:val="1"/>
      <w:tblCellMar>
        <w:top w:w="0" w:type="dxa"/>
        <w:left w:w="108" w:type="dxa"/>
        <w:bottom w:w="0" w:type="dxa"/>
        <w:right w:w="108" w:type="dxa"/>
      </w:tblCellMar>
    </w:tblPr>
  </w:style>
  <w:style w:type="table" w:customStyle="1" w:styleId="ae">
    <w:basedOn w:val="TableNormal00"/>
    <w:tblPr>
      <w:tblStyleRowBandSize w:val="1"/>
      <w:tblStyleColBandSize w:val="1"/>
      <w:tblCellMar>
        <w:top w:w="15" w:type="dxa"/>
        <w:left w:w="15" w:type="dxa"/>
        <w:bottom w:w="15" w:type="dxa"/>
        <w:right w:w="15" w:type="dxa"/>
      </w:tblCellMar>
    </w:tbl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ListParagraph">
    <w:name w:val="List Paragraph"/>
    <w:basedOn w:val="Normal"/>
    <w:uiPriority w:val="34"/>
    <w:qFormat/>
    <w:rsid w:val="000A6CF5"/>
    <w:pPr>
      <w:ind w:left="720"/>
      <w:contextualSpacing/>
    </w:pPr>
  </w:style>
  <w:style w:type="paragraph" w:styleId="Header">
    <w:name w:val="header"/>
    <w:basedOn w:val="Normal"/>
    <w:link w:val="HeaderChar"/>
    <w:uiPriority w:val="99"/>
    <w:unhideWhenUsed/>
    <w:rsid w:val="00482410"/>
    <w:pPr>
      <w:tabs>
        <w:tab w:val="center" w:pos="4513"/>
        <w:tab w:val="right" w:pos="9026"/>
      </w:tabs>
      <w:spacing w:line="240" w:lineRule="auto"/>
    </w:pPr>
  </w:style>
  <w:style w:type="character" w:customStyle="1" w:styleId="HeaderChar">
    <w:name w:val="Header Char"/>
    <w:basedOn w:val="DefaultParagraphFont"/>
    <w:link w:val="Header"/>
    <w:uiPriority w:val="99"/>
    <w:rsid w:val="00482410"/>
  </w:style>
  <w:style w:type="paragraph" w:styleId="Footer">
    <w:name w:val="footer"/>
    <w:basedOn w:val="Normal"/>
    <w:link w:val="FooterChar"/>
    <w:uiPriority w:val="99"/>
    <w:unhideWhenUsed/>
    <w:rsid w:val="00482410"/>
    <w:pPr>
      <w:tabs>
        <w:tab w:val="center" w:pos="4513"/>
        <w:tab w:val="right" w:pos="9026"/>
      </w:tabs>
      <w:spacing w:line="240" w:lineRule="auto"/>
    </w:pPr>
  </w:style>
  <w:style w:type="character" w:customStyle="1" w:styleId="FooterChar">
    <w:name w:val="Footer Char"/>
    <w:basedOn w:val="DefaultParagraphFont"/>
    <w:link w:val="Footer"/>
    <w:uiPriority w:val="99"/>
    <w:rsid w:val="0048241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UiJGRfl0358vhy6c0igz5bS+n0g==">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41</TotalTime>
  <Pages>4</Pages>
  <Words>467</Words>
  <Characters>2663</Characters>
  <Application>Microsoft Office Word</Application>
  <DocSecurity>0</DocSecurity>
  <Lines>22</Lines>
  <Paragraphs>6</Paragraphs>
  <ScaleCrop>false</ScaleCrop>
  <Company/>
  <LinksUpToDate>false</LinksUpToDate>
  <CharactersWithSpaces>3124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Team Logopsycom</cp:lastModifiedBy>
  <cp:revision>51</cp:revision>
  <dcterms:created xsi:type="dcterms:W3CDTF">2026-04-03T09:03:00Z</dcterms:created>
  <dcterms:modified xsi:type="dcterms:W3CDTF">2026-06-19T07:00:00Z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17a36661-6105-435d-bef4-cde7eb1236ab</vt:lpwstr>
  </property>
</Properties>
</file>