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7E6D3" w14:textId="399CA5A5" w:rsidR="006C62D7" w:rsidRPr="004743EA" w:rsidRDefault="0D740684" w:rsidP="0D740684">
      <w:pPr>
        <w:pStyle w:val="Heading1"/>
        <w:rPr>
          <w:b/>
          <w:bCs/>
        </w:rPr>
      </w:pPr>
      <w:r w:rsidRPr="004743EA">
        <w:rPr>
          <w:b/>
          <w:bCs/>
        </w:rPr>
        <w:t>MOD</w:t>
      </w:r>
      <w:r w:rsidR="004743EA">
        <w:rPr>
          <w:b/>
          <w:bCs/>
        </w:rPr>
        <w:t>È</w:t>
      </w:r>
      <w:r w:rsidRPr="004743EA">
        <w:rPr>
          <w:b/>
          <w:bCs/>
        </w:rPr>
        <w:t xml:space="preserve">LE </w:t>
      </w:r>
      <w:r w:rsidR="004743EA">
        <w:rPr>
          <w:b/>
          <w:bCs/>
        </w:rPr>
        <w:t>D’ÉVALUATION</w:t>
      </w:r>
      <w:r w:rsidRPr="004743EA">
        <w:rPr>
          <w:b/>
          <w:bCs/>
        </w:rPr>
        <w:t xml:space="preserve"> ET DE RAPPORT</w:t>
      </w:r>
    </w:p>
    <w:p w14:paraId="2D4264B4" w14:textId="77777777" w:rsidR="00524050" w:rsidRPr="004743EA" w:rsidRDefault="00524050" w:rsidP="00657067">
      <w:pPr>
        <w:pStyle w:val="Heading2"/>
      </w:pPr>
    </w:p>
    <w:p w14:paraId="6F599B63" w14:textId="3424B458" w:rsidR="006C62D7" w:rsidRPr="004743EA" w:rsidRDefault="0D740684" w:rsidP="00657067">
      <w:pPr>
        <w:pStyle w:val="Heading2"/>
      </w:pPr>
      <w:r w:rsidRPr="004743EA">
        <w:t xml:space="preserve">POURQUOI CET OUTIL </w:t>
      </w:r>
      <w:r w:rsidR="00AB2C2E">
        <w:t>EST-IL IMPORTANT </w:t>
      </w:r>
      <w:r w:rsidRPr="004743EA">
        <w:t>?</w:t>
      </w:r>
    </w:p>
    <w:p w14:paraId="560CF016" w14:textId="6C91A3A8" w:rsidR="1EE8ACF5" w:rsidRPr="005921BE" w:rsidRDefault="0D740684" w:rsidP="005921BE">
      <w:pPr>
        <w:spacing w:line="276" w:lineRule="auto"/>
        <w:rPr>
          <w:rFonts w:eastAsia="Lexend" w:cs="Lexend"/>
        </w:rPr>
      </w:pPr>
      <w:r w:rsidRPr="004743EA">
        <w:rPr>
          <w:rFonts w:eastAsia="Lexend" w:cs="Lexend"/>
        </w:rPr>
        <w:t xml:space="preserve">Chaque projet apporte de nouvelles expériences qui méritent d'être retenues. L'évaluation est une méthode structurée </w:t>
      </w:r>
      <w:r w:rsidR="00FC0140">
        <w:rPr>
          <w:rFonts w:eastAsia="Lexend" w:cs="Lexend"/>
        </w:rPr>
        <w:t>qui permet</w:t>
      </w:r>
      <w:r w:rsidRPr="004743EA">
        <w:rPr>
          <w:rFonts w:eastAsia="Lexend" w:cs="Lexend"/>
        </w:rPr>
        <w:t xml:space="preserve"> de </w:t>
      </w:r>
      <w:r w:rsidR="00FC0140">
        <w:rPr>
          <w:rFonts w:eastAsia="Lexend" w:cs="Lexend"/>
        </w:rPr>
        <w:t>mesurer</w:t>
      </w:r>
      <w:r w:rsidRPr="004743EA">
        <w:rPr>
          <w:rFonts w:eastAsia="Lexend" w:cs="Lexend"/>
        </w:rPr>
        <w:t xml:space="preserve"> ce qui fonctionne bien et ce qui devrait être amélioré. Les formulaires d'évaluation vous aident à suivre ces aspects de manière continue.</w:t>
      </w:r>
      <w:r w:rsidR="005921BE">
        <w:rPr>
          <w:rFonts w:eastAsia="Lexend" w:cs="Lexend"/>
        </w:rPr>
        <w:br/>
      </w:r>
      <w:r w:rsidRPr="004743EA">
        <w:rPr>
          <w:rFonts w:eastAsia="Lexend" w:cs="Lexend"/>
        </w:rPr>
        <w:t>En un mot, l'évaluation porte sur la qualité du projet.</w:t>
      </w:r>
    </w:p>
    <w:p w14:paraId="4D836F50" w14:textId="6ACB51A8" w:rsidR="1EE8ACF5" w:rsidRPr="004743EA" w:rsidRDefault="0D740684" w:rsidP="005921BE">
      <w:pPr>
        <w:spacing w:line="276" w:lineRule="auto"/>
      </w:pPr>
      <w:r w:rsidRPr="004743EA">
        <w:rPr>
          <w:rFonts w:eastAsia="Lexend" w:cs="Lexend"/>
        </w:rPr>
        <w:t>Vous devez évaluer votre projet tant en interne qu'en externe.</w:t>
      </w:r>
    </w:p>
    <w:p w14:paraId="7CB7A47A" w14:textId="09E99B49" w:rsidR="1EE8ACF5" w:rsidRPr="004743EA" w:rsidRDefault="0D740684" w:rsidP="005921BE">
      <w:pPr>
        <w:spacing w:line="276" w:lineRule="auto"/>
      </w:pPr>
      <w:r w:rsidRPr="004743EA">
        <w:rPr>
          <w:rFonts w:eastAsia="Lexend" w:cs="Lexend"/>
        </w:rPr>
        <w:t xml:space="preserve">L'évaluation interne vous permettra de </w:t>
      </w:r>
      <w:r w:rsidR="00895A90">
        <w:rPr>
          <w:rFonts w:eastAsia="Lexend" w:cs="Lexend"/>
        </w:rPr>
        <w:t>comprendre comment</w:t>
      </w:r>
      <w:r w:rsidRPr="004743EA">
        <w:rPr>
          <w:rFonts w:eastAsia="Lexend" w:cs="Lexend"/>
        </w:rPr>
        <w:t xml:space="preserve"> votre équipe </w:t>
      </w:r>
      <w:r w:rsidR="00895A90">
        <w:rPr>
          <w:rFonts w:eastAsia="Lexend" w:cs="Lexend"/>
        </w:rPr>
        <w:t>perçoit la progression</w:t>
      </w:r>
      <w:r w:rsidRPr="004743EA">
        <w:rPr>
          <w:rFonts w:eastAsia="Lexend" w:cs="Lexend"/>
        </w:rPr>
        <w:t xml:space="preserve"> du projet, la charge de travail et la coopération.</w:t>
      </w:r>
    </w:p>
    <w:p w14:paraId="21D9F5A7" w14:textId="45B1863A" w:rsidR="1EE8ACF5" w:rsidRPr="004743EA" w:rsidRDefault="0D740684" w:rsidP="005921BE">
      <w:pPr>
        <w:spacing w:line="276" w:lineRule="auto"/>
      </w:pPr>
      <w:r w:rsidRPr="004743EA">
        <w:rPr>
          <w:rFonts w:eastAsia="Lexend" w:cs="Lexend"/>
        </w:rPr>
        <w:t xml:space="preserve">L'évaluation externe consiste </w:t>
      </w:r>
      <w:r w:rsidR="00D15EB6" w:rsidRPr="00D15EB6">
        <w:rPr>
          <w:rFonts w:eastAsia="Lexend" w:cs="Lexend"/>
        </w:rPr>
        <w:t xml:space="preserve">à recueillir l’avis des participants et </w:t>
      </w:r>
      <w:r w:rsidR="00D15EB6">
        <w:rPr>
          <w:rFonts w:eastAsia="Lexend" w:cs="Lexend"/>
        </w:rPr>
        <w:t xml:space="preserve">des </w:t>
      </w:r>
      <w:r w:rsidR="00D15EB6" w:rsidRPr="00D15EB6">
        <w:rPr>
          <w:rFonts w:eastAsia="Lexend" w:cs="Lexend"/>
        </w:rPr>
        <w:t xml:space="preserve">bénéficiaires </w:t>
      </w:r>
      <w:r w:rsidR="00D15EB6">
        <w:rPr>
          <w:rFonts w:eastAsia="Lexend" w:cs="Lexend"/>
        </w:rPr>
        <w:t>sur l</w:t>
      </w:r>
      <w:r w:rsidRPr="004743EA">
        <w:rPr>
          <w:rFonts w:eastAsia="Lexend" w:cs="Lexend"/>
        </w:rPr>
        <w:t xml:space="preserve">es ateliers, </w:t>
      </w:r>
      <w:r w:rsidR="00D15EB6">
        <w:rPr>
          <w:rFonts w:eastAsia="Lexend" w:cs="Lexend"/>
        </w:rPr>
        <w:t>les</w:t>
      </w:r>
      <w:r w:rsidRPr="004743EA">
        <w:rPr>
          <w:rFonts w:eastAsia="Lexend" w:cs="Lexend"/>
        </w:rPr>
        <w:t xml:space="preserve"> publications et tout autre résultat </w:t>
      </w:r>
      <w:r w:rsidR="00D15EB6" w:rsidRPr="00D15EB6">
        <w:rPr>
          <w:rFonts w:eastAsia="Lexend" w:cs="Lexend"/>
        </w:rPr>
        <w:t>produit dans le cadre d</w:t>
      </w:r>
      <w:r w:rsidR="00D15EB6">
        <w:rPr>
          <w:rFonts w:eastAsia="Lexend" w:cs="Lexend"/>
        </w:rPr>
        <w:t>e votre</w:t>
      </w:r>
      <w:r w:rsidR="00D15EB6" w:rsidRPr="00D15EB6">
        <w:rPr>
          <w:rFonts w:eastAsia="Lexend" w:cs="Lexend"/>
        </w:rPr>
        <w:t xml:space="preserve"> projet.</w:t>
      </w:r>
    </w:p>
    <w:p w14:paraId="07A84019" w14:textId="24336F6A" w:rsidR="1EE8ACF5" w:rsidRPr="004743EA" w:rsidRDefault="1EE8ACF5" w:rsidP="005921BE">
      <w:pPr>
        <w:spacing w:line="276" w:lineRule="auto"/>
        <w:rPr>
          <w:rFonts w:eastAsia="Lexend" w:cs="Lexend"/>
        </w:rPr>
      </w:pPr>
    </w:p>
    <w:p w14:paraId="428216F0" w14:textId="403971B0" w:rsidR="006C62D7" w:rsidRPr="004743EA" w:rsidRDefault="0D740684" w:rsidP="00657067">
      <w:pPr>
        <w:pStyle w:val="Heading2"/>
      </w:pPr>
      <w:r w:rsidRPr="004743EA">
        <w:t>COMMENT L’UTILISER</w:t>
      </w:r>
      <w:r w:rsidR="00D768F4">
        <w:t> </w:t>
      </w:r>
      <w:r w:rsidRPr="004743EA">
        <w:t>?</w:t>
      </w:r>
    </w:p>
    <w:p w14:paraId="159A83D5" w14:textId="0C9CB895" w:rsidR="72741F68" w:rsidRPr="004743EA" w:rsidRDefault="0D740684" w:rsidP="00E7606E">
      <w:pPr>
        <w:pStyle w:val="ListParagraph"/>
        <w:numPr>
          <w:ilvl w:val="0"/>
          <w:numId w:val="16"/>
        </w:numPr>
        <w:ind w:left="709"/>
      </w:pPr>
      <w:r w:rsidRPr="004743EA">
        <w:t xml:space="preserve">Préparez des modèles de formulaires standardisés pour les deux types d'évaluation. </w:t>
      </w:r>
      <w:r w:rsidR="00E7606E">
        <w:br/>
      </w:r>
      <w:r w:rsidRPr="004743EA">
        <w:t xml:space="preserve">Vous pouvez utiliser Google Forms pour cela. </w:t>
      </w:r>
    </w:p>
    <w:p w14:paraId="1BCCBD17" w14:textId="5168CD01" w:rsidR="72741F68" w:rsidRPr="004743EA" w:rsidRDefault="0D740684" w:rsidP="00BD1417">
      <w:pPr>
        <w:pStyle w:val="ListParagraph"/>
        <w:numPr>
          <w:ilvl w:val="0"/>
          <w:numId w:val="16"/>
        </w:numPr>
        <w:spacing w:before="240" w:after="240"/>
        <w:ind w:left="709"/>
      </w:pPr>
      <w:r w:rsidRPr="004743EA">
        <w:t>Di</w:t>
      </w:r>
      <w:r w:rsidR="007908F2">
        <w:t>stribuez</w:t>
      </w:r>
      <w:r w:rsidRPr="004743EA">
        <w:t xml:space="preserve"> le formulaire d'évaluation et fixez une </w:t>
      </w:r>
      <w:r w:rsidR="007E5520">
        <w:t>échéance</w:t>
      </w:r>
      <w:r w:rsidRPr="004743EA">
        <w:t xml:space="preserve"> pour le remplir.</w:t>
      </w:r>
    </w:p>
    <w:p w14:paraId="4057C0A6" w14:textId="502F4571" w:rsidR="72741F68" w:rsidRPr="004743EA" w:rsidRDefault="0D740684" w:rsidP="00BD1417">
      <w:pPr>
        <w:pStyle w:val="ListParagraph"/>
        <w:numPr>
          <w:ilvl w:val="0"/>
          <w:numId w:val="16"/>
        </w:numPr>
        <w:spacing w:before="240" w:after="240"/>
        <w:ind w:left="709"/>
      </w:pPr>
      <w:r w:rsidRPr="004743EA">
        <w:lastRenderedPageBreak/>
        <w:t xml:space="preserve">Recueillez les </w:t>
      </w:r>
      <w:r w:rsidR="007E5520">
        <w:t>retours</w:t>
      </w:r>
      <w:r w:rsidRPr="004743EA">
        <w:t xml:space="preserve"> et rédigez un rapport.</w:t>
      </w:r>
    </w:p>
    <w:p w14:paraId="43223B7D" w14:textId="4087EFB2" w:rsidR="72741F68" w:rsidRPr="004743EA" w:rsidRDefault="0D740684" w:rsidP="00BD1417">
      <w:pPr>
        <w:pStyle w:val="ListParagraph"/>
        <w:numPr>
          <w:ilvl w:val="0"/>
          <w:numId w:val="16"/>
        </w:numPr>
        <w:spacing w:before="240" w:after="240"/>
        <w:ind w:left="709"/>
      </w:pPr>
      <w:r w:rsidRPr="004743EA">
        <w:t>Partagez le rapport avec l'équipe de votre projet. Tout le monde doit connaître les résultats de l'évaluation.</w:t>
      </w:r>
    </w:p>
    <w:p w14:paraId="1B3C7125" w14:textId="108A1603" w:rsidR="007E5520" w:rsidRPr="004743EA" w:rsidRDefault="0D740684" w:rsidP="007E5520">
      <w:pPr>
        <w:pStyle w:val="ListParagraph"/>
        <w:numPr>
          <w:ilvl w:val="0"/>
          <w:numId w:val="16"/>
        </w:numPr>
        <w:spacing w:before="240" w:after="240"/>
        <w:ind w:left="709"/>
      </w:pPr>
      <w:r w:rsidRPr="004743EA">
        <w:t>Si quelque chose s'avère préoccupant, agissez</w:t>
      </w:r>
      <w:r w:rsidR="007E5520">
        <w:t> </w:t>
      </w:r>
      <w:r w:rsidRPr="004743EA">
        <w:t>: organisez une réunion pour discuter des problèmes avec votre équipe, repensez les procédures du projet, revoyez et mettez à jour les publications, adaptez les scénarios des ateliers, etc.</w:t>
      </w:r>
    </w:p>
    <w:p w14:paraId="3C7E689C" w14:textId="77777777" w:rsidR="007E5520" w:rsidRDefault="007E5520" w:rsidP="00F94A0B"/>
    <w:p w14:paraId="10721A2F" w14:textId="1C7B2D1D" w:rsidR="00F03110" w:rsidRPr="004743EA" w:rsidRDefault="72741F68" w:rsidP="00657067">
      <w:pPr>
        <w:pStyle w:val="Heading2"/>
      </w:pPr>
      <w:r w:rsidRPr="004743EA">
        <w:t>CONSEILS</w:t>
      </w:r>
    </w:p>
    <w:p w14:paraId="5BB7BF37" w14:textId="2ED350AF" w:rsidR="00D728EB" w:rsidRPr="002F7595" w:rsidRDefault="002F7595" w:rsidP="00D728EB">
      <w:pPr>
        <w:pStyle w:val="Heading3"/>
        <w:spacing w:after="120"/>
        <w:rPr>
          <w:b/>
          <w:bCs/>
        </w:rPr>
      </w:pPr>
      <w:r>
        <w:rPr>
          <w:b/>
          <w:bCs/>
        </w:rPr>
        <w:t>ÉVALUATION</w:t>
      </w:r>
      <w:r w:rsidR="0D740684" w:rsidRPr="002F7595">
        <w:rPr>
          <w:b/>
          <w:bCs/>
        </w:rPr>
        <w:t xml:space="preserve"> INTERNE</w:t>
      </w:r>
      <w:r>
        <w:rPr>
          <w:b/>
          <w:bCs/>
        </w:rPr>
        <w:t> </w:t>
      </w:r>
      <w:r w:rsidR="0D740684" w:rsidRPr="002F7595">
        <w:rPr>
          <w:b/>
          <w:bCs/>
        </w:rPr>
        <w:t>:</w:t>
      </w:r>
    </w:p>
    <w:p w14:paraId="63A14E06" w14:textId="236879E5" w:rsidR="72741F68" w:rsidRPr="004743EA" w:rsidRDefault="0D740684" w:rsidP="00196918">
      <w:pPr>
        <w:pStyle w:val="ListParagraph"/>
        <w:ind w:left="709"/>
      </w:pPr>
      <w:r w:rsidRPr="004743EA">
        <w:t xml:space="preserve">Reliez les questions des formulaires d'évaluation aux indicateurs </w:t>
      </w:r>
      <w:r w:rsidR="009F2B50">
        <w:t>de qualité</w:t>
      </w:r>
      <w:r w:rsidRPr="004743EA">
        <w:t xml:space="preserve"> que vous avez </w:t>
      </w:r>
      <w:r w:rsidR="008E549A">
        <w:t>mis en place</w:t>
      </w:r>
      <w:r w:rsidRPr="004743EA">
        <w:t xml:space="preserve"> pour votre projet.</w:t>
      </w:r>
    </w:p>
    <w:p w14:paraId="2FB18F2C" w14:textId="0C84C09A" w:rsidR="72741F68" w:rsidRPr="004743EA" w:rsidRDefault="0D740684" w:rsidP="00196918">
      <w:pPr>
        <w:pStyle w:val="ListParagraph"/>
        <w:spacing w:before="240" w:after="240"/>
        <w:ind w:left="709"/>
      </w:pPr>
      <w:r w:rsidRPr="004743EA">
        <w:t>Évaluez votre projet régulièrement.</w:t>
      </w:r>
      <w:r w:rsidR="005D60D4">
        <w:br/>
      </w:r>
      <w:r w:rsidRPr="004743EA">
        <w:t>L'évaluation interne doit être régulière. Adaptez sa fréquence à la durée du projet. (</w:t>
      </w:r>
      <w:r w:rsidR="00814048">
        <w:t>p</w:t>
      </w:r>
      <w:r w:rsidRPr="004743EA">
        <w:t>ar exemple, tous les 6</w:t>
      </w:r>
      <w:r w:rsidR="00814048">
        <w:t> </w:t>
      </w:r>
      <w:r w:rsidRPr="004743EA">
        <w:t>mois pour les projets de 2</w:t>
      </w:r>
      <w:r w:rsidR="00814048">
        <w:t> </w:t>
      </w:r>
      <w:r w:rsidRPr="004743EA">
        <w:t>ans, tous les 2</w:t>
      </w:r>
      <w:r w:rsidR="00814048">
        <w:t> </w:t>
      </w:r>
      <w:r w:rsidRPr="004743EA">
        <w:t xml:space="preserve">mois pour ceux d'un an). </w:t>
      </w:r>
      <w:r w:rsidR="005D60D4">
        <w:br/>
      </w:r>
      <w:r w:rsidR="00310574">
        <w:t>E</w:t>
      </w:r>
      <w:r w:rsidRPr="004743EA">
        <w:t>xterne</w:t>
      </w:r>
      <w:r w:rsidR="00310574">
        <w:t> </w:t>
      </w:r>
      <w:r w:rsidRPr="004743EA">
        <w:t>: après chaque activité/atelier ou publication</w:t>
      </w:r>
      <w:r w:rsidR="00310574">
        <w:t>.</w:t>
      </w:r>
    </w:p>
    <w:p w14:paraId="617A0411" w14:textId="1E163DE2" w:rsidR="72741F68" w:rsidRPr="004743EA" w:rsidRDefault="0D740684" w:rsidP="00196918">
      <w:pPr>
        <w:pStyle w:val="ListParagraph"/>
        <w:spacing w:before="240" w:after="240"/>
        <w:ind w:left="709"/>
      </w:pPr>
      <w:r w:rsidRPr="004743EA">
        <w:t>L'évaluation interne doit être obligatoire pour chaque membre de l'équipe du projet.</w:t>
      </w:r>
    </w:p>
    <w:p w14:paraId="277C73E5" w14:textId="1AE2A605" w:rsidR="00D728EB" w:rsidRPr="00984D8F" w:rsidRDefault="00984D8F" w:rsidP="00F94A0B">
      <w:pPr>
        <w:pStyle w:val="Heading3"/>
        <w:keepNext/>
        <w:keepLines/>
        <w:spacing w:before="120" w:after="120"/>
        <w:rPr>
          <w:b/>
          <w:bCs/>
        </w:rPr>
      </w:pPr>
      <w:r>
        <w:rPr>
          <w:b/>
          <w:bCs/>
        </w:rPr>
        <w:lastRenderedPageBreak/>
        <w:t>ÉVALUATION</w:t>
      </w:r>
      <w:r w:rsidR="6E9EA57C" w:rsidRPr="00984D8F">
        <w:rPr>
          <w:b/>
          <w:bCs/>
        </w:rPr>
        <w:t xml:space="preserve"> DES PARTICIPANTS</w:t>
      </w:r>
      <w:r>
        <w:rPr>
          <w:b/>
          <w:bCs/>
        </w:rPr>
        <w:t> :</w:t>
      </w:r>
    </w:p>
    <w:p w14:paraId="7922099C" w14:textId="51CA73B4" w:rsidR="6E9EA57C" w:rsidRPr="004743EA" w:rsidRDefault="0D740684" w:rsidP="00F94A0B">
      <w:pPr>
        <w:pStyle w:val="ListParagraph"/>
        <w:keepNext/>
        <w:keepLines/>
        <w:ind w:left="709"/>
      </w:pPr>
      <w:r w:rsidRPr="004743EA">
        <w:t xml:space="preserve">La distribution des formulaires d'évaluation aux participants ou aux bénéficiaires du projet dépendra du type d'activité. S'ils ont participé à une activité en présentiel, vous pouvez </w:t>
      </w:r>
      <w:r w:rsidR="00D6025C">
        <w:t xml:space="preserve">soit </w:t>
      </w:r>
      <w:r w:rsidRPr="004743EA">
        <w:t xml:space="preserve">imprimer les formulaires </w:t>
      </w:r>
      <w:r w:rsidR="00D6025C">
        <w:t>soit</w:t>
      </w:r>
      <w:r w:rsidRPr="004743EA">
        <w:t xml:space="preserve"> </w:t>
      </w:r>
      <w:r w:rsidR="00907402">
        <w:t xml:space="preserve">partager </w:t>
      </w:r>
      <w:r w:rsidRPr="004743EA">
        <w:t xml:space="preserve">un code </w:t>
      </w:r>
      <w:r w:rsidR="00907402" w:rsidRPr="004743EA">
        <w:t>QR</w:t>
      </w:r>
      <w:r w:rsidR="00907402">
        <w:t xml:space="preserve"> </w:t>
      </w:r>
      <w:r w:rsidR="00D6025C">
        <w:t>et</w:t>
      </w:r>
      <w:r w:rsidRPr="004743EA">
        <w:t xml:space="preserve"> leur demander de les remplir.</w:t>
      </w:r>
    </w:p>
    <w:p w14:paraId="2A74BE12" w14:textId="43916E7F" w:rsidR="6E9EA57C" w:rsidRPr="004743EA" w:rsidRDefault="0D740684" w:rsidP="00F94A0B">
      <w:pPr>
        <w:pStyle w:val="ListParagraph"/>
        <w:keepNext/>
        <w:keepLines/>
        <w:spacing w:before="240" w:after="240"/>
        <w:ind w:left="709"/>
      </w:pPr>
      <w:r w:rsidRPr="004743EA">
        <w:t xml:space="preserve">Si vous </w:t>
      </w:r>
      <w:r w:rsidR="00805070">
        <w:t>devez</w:t>
      </w:r>
      <w:r w:rsidRPr="004743EA">
        <w:t xml:space="preserve"> </w:t>
      </w:r>
      <w:r w:rsidR="00805070">
        <w:t>mesurer les progrès réalisés par</w:t>
      </w:r>
      <w:r w:rsidRPr="004743EA">
        <w:t xml:space="preserve"> les participants grâce au projet, vous pouvez préparer des formulaires d'évaluation avant et après</w:t>
      </w:r>
      <w:r w:rsidR="00805070">
        <w:t xml:space="preserve"> les activités</w:t>
      </w:r>
      <w:r w:rsidRPr="004743EA">
        <w:t>.</w:t>
      </w:r>
    </w:p>
    <w:p w14:paraId="6F6C908E" w14:textId="692CA741" w:rsidR="6E9EA57C" w:rsidRPr="004743EA" w:rsidRDefault="0D740684" w:rsidP="00F94A0B">
      <w:pPr>
        <w:pStyle w:val="ListParagraph"/>
        <w:keepNext/>
        <w:keepLines/>
        <w:spacing w:before="240" w:after="240"/>
        <w:ind w:left="709"/>
      </w:pPr>
      <w:r w:rsidRPr="004743EA">
        <w:t xml:space="preserve">Bien qu'il soit utile de disposer d'un modèle de formulaire d'évaluation, n'hésitez pas à l'adapter </w:t>
      </w:r>
      <w:r w:rsidR="00F751F9">
        <w:t>aux</w:t>
      </w:r>
      <w:r w:rsidRPr="004743EA">
        <w:t xml:space="preserve"> besoins des répondants. Par exemple, pour les personnes ayant des compétences numériques limitées, il </w:t>
      </w:r>
      <w:r w:rsidR="00F751F9">
        <w:t>peut être j</w:t>
      </w:r>
      <w:r w:rsidRPr="004743EA">
        <w:t>udicieux de préparer des formulaires imprimés. Et pour les enfants, utilisez davantage d'éléments visuels (par exemple, des étoiles de notation) et un vocabulaire simple.</w:t>
      </w:r>
    </w:p>
    <w:sectPr w:rsidR="6E9EA57C" w:rsidRPr="004743EA">
      <w:headerReference w:type="default" r:id="rId8"/>
      <w:footerReference w:type="even" r:id="rId9"/>
      <w:footerReference w:type="default" r:id="rId10"/>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69F26F" w14:textId="77777777" w:rsidR="00984D7D" w:rsidRPr="004743EA" w:rsidRDefault="00984D7D" w:rsidP="00B53DB2">
      <w:r w:rsidRPr="004743EA">
        <w:separator/>
      </w:r>
    </w:p>
  </w:endnote>
  <w:endnote w:type="continuationSeparator" w:id="0">
    <w:p w14:paraId="0543FF5E" w14:textId="77777777" w:rsidR="00984D7D" w:rsidRPr="004743EA" w:rsidRDefault="00984D7D" w:rsidP="00B53DB2">
      <w:r w:rsidRPr="004743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1" w:fontKey="{EE0F6610-32F9-4A23-A85C-52221D52C941}"/>
    <w:embedBold r:id="rId2" w:fontKey="{0A4E27CD-4FBC-457B-A3E1-661B260F739E}"/>
    <w:embedItalic r:id="rId3" w:fontKey="{18817EB5-5480-4F21-90D6-D8835323A633}"/>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exend">
    <w:altName w:val="Calibri"/>
    <w:charset w:val="4D"/>
    <w:family w:val="auto"/>
    <w:pitch w:val="variable"/>
    <w:sig w:usb0="A00000FF" w:usb1="4000205B" w:usb2="00000000" w:usb3="00000000" w:csb0="00000193" w:csb1="00000000"/>
    <w:embedRegular r:id="rId4" w:fontKey="{E254021C-051C-4D15-8012-203567CB0AD1}"/>
    <w:embedBold r:id="rId5" w:fontKey="{49784D71-C5F5-462D-86C2-975CA2CF4BF5}"/>
    <w:embedItalic r:id="rId6" w:fontKey="{356F38A8-0CE0-406E-A9A0-3021DB5B8873}"/>
  </w:font>
  <w:font w:name="Lexend ExtraBold">
    <w:altName w:val="Calibri"/>
    <w:charset w:val="4D"/>
    <w:family w:val="auto"/>
    <w:pitch w:val="variable"/>
    <w:sig w:usb0="A00000FF" w:usb1="4000205B" w:usb2="00000000" w:usb3="00000000" w:csb0="00000193" w:csb1="00000000"/>
    <w:embedRegular r:id="rId7" w:fontKey="{A1DFFC6A-7721-433C-9466-629AF14AB6D1}"/>
    <w:embedBold r:id="rId8" w:fontKey="{D66F4635-FAA5-4989-AB85-14C0F3C7C498}"/>
  </w:font>
  <w:font w:name="Lexend Black">
    <w:charset w:val="4D"/>
    <w:family w:val="auto"/>
    <w:pitch w:val="variable"/>
    <w:sig w:usb0="A00000FF" w:usb1="4000205B" w:usb2="00000000" w:usb3="00000000" w:csb0="00000193" w:csb1="00000000"/>
    <w:embedRegular r:id="rId9" w:fontKey="{0DE25EC3-6DC1-4178-838D-A38722011BA8}"/>
  </w:font>
  <w:font w:name="Calibri">
    <w:panose1 w:val="020F0502020204030204"/>
    <w:charset w:val="00"/>
    <w:family w:val="swiss"/>
    <w:pitch w:val="variable"/>
    <w:sig w:usb0="E4002EFF" w:usb1="C200247B" w:usb2="00000009" w:usb3="00000000" w:csb0="000001FF" w:csb1="00000000"/>
    <w:embedRegular r:id="rId10" w:fontKey="{16DE92B3-6D44-46ED-8650-91364C739C37}"/>
    <w:embedBold r:id="rId11" w:fontKey="{213C6F9D-76DC-4FF4-8524-7DB67B025930}"/>
  </w:font>
  <w:font w:name="Lexend Light">
    <w:altName w:val="Calibri"/>
    <w:charset w:val="4D"/>
    <w:family w:val="auto"/>
    <w:pitch w:val="variable"/>
    <w:sig w:usb0="A00000FF" w:usb1="4000205B" w:usb2="00000000" w:usb3="00000000" w:csb0="00000193" w:csb1="00000000"/>
    <w:embedRegular r:id="rId12" w:fontKey="{7814DE46-3FA8-4597-A24F-71C0BC0FD8E7}"/>
  </w:font>
  <w:font w:name="Aptos Display">
    <w:charset w:val="00"/>
    <w:family w:val="swiss"/>
    <w:pitch w:val="variable"/>
    <w:sig w:usb0="20000287" w:usb1="00000003" w:usb2="00000000" w:usb3="00000000" w:csb0="0000019F" w:csb1="00000000"/>
    <w:embedRegular r:id="rId13" w:fontKey="{EA295F4C-66F4-4ADD-A16E-4FF261E6E3D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D83F1" w14:textId="77777777" w:rsidR="003F379C" w:rsidRPr="004743EA" w:rsidRDefault="00000000" w:rsidP="00B53DB2">
    <w:r w:rsidRPr="004743EA">
      <w:fldChar w:fldCharType="begin"/>
    </w:r>
    <w:r w:rsidRPr="004743EA">
      <w:instrText>PAGE</w:instrText>
    </w:r>
    <w:r w:rsidRPr="004743EA">
      <w:fldChar w:fldCharType="separate"/>
    </w:r>
    <w:r w:rsidRPr="004743EA">
      <w:fldChar w:fldCharType="end"/>
    </w:r>
  </w:p>
  <w:p w14:paraId="061B749E" w14:textId="77777777" w:rsidR="003F379C" w:rsidRPr="004743EA" w:rsidRDefault="003F379C" w:rsidP="00B53DB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E5E82" w14:textId="35CC2EEF" w:rsidR="00910EA0" w:rsidRPr="004743EA" w:rsidRDefault="00267807" w:rsidP="00B53DB2">
    <w:r w:rsidRPr="008D117E">
      <w:rPr>
        <w:noProof/>
      </w:rPr>
      <mc:AlternateContent>
        <mc:Choice Requires="wps">
          <w:drawing>
            <wp:anchor distT="0" distB="0" distL="114300" distR="114300" simplePos="0" relativeHeight="251666432" behindDoc="0" locked="0" layoutInCell="1" hidden="0" allowOverlap="1" wp14:anchorId="4903F370" wp14:editId="1FBBAAA6">
              <wp:simplePos x="0" y="0"/>
              <wp:positionH relativeFrom="column">
                <wp:posOffset>2186940</wp:posOffset>
              </wp:positionH>
              <wp:positionV relativeFrom="paragraph">
                <wp:posOffset>67945</wp:posOffset>
              </wp:positionV>
              <wp:extent cx="4229553" cy="988480"/>
              <wp:effectExtent l="0" t="0" r="0" b="0"/>
              <wp:wrapNone/>
              <wp:docPr id="12" name="Rectangle 12"/>
              <wp:cNvGraphicFramePr/>
              <a:graphic xmlns:a="http://schemas.openxmlformats.org/drawingml/2006/main">
                <a:graphicData uri="http://schemas.microsoft.com/office/word/2010/wordprocessingShape">
                  <wps:wsp>
                    <wps:cNvSpPr/>
                    <wps:spPr>
                      <a:xfrm>
                        <a:off x="0" y="0"/>
                        <a:ext cx="4229553" cy="988480"/>
                      </a:xfrm>
                      <a:prstGeom prst="rect">
                        <a:avLst/>
                      </a:prstGeom>
                      <a:solidFill>
                        <a:schemeClr val="lt1"/>
                      </a:solidFill>
                      <a:ln>
                        <a:noFill/>
                      </a:ln>
                    </wps:spPr>
                    <wps:txbx>
                      <w:txbxContent>
                        <w:p w14:paraId="36D63596" w14:textId="77777777" w:rsidR="00267807" w:rsidRPr="00AA56D2" w:rsidRDefault="00267807" w:rsidP="00267807">
                          <w:pPr>
                            <w:rPr>
                              <w:sz w:val="16"/>
                              <w:szCs w:val="16"/>
                            </w:rPr>
                          </w:pPr>
                          <w:r w:rsidRPr="00AA56D2">
                            <w:rPr>
                              <w:sz w:val="16"/>
                              <w:szCs w:val="16"/>
                            </w:rPr>
                            <w:t>Financé par l’Union européenne. Les points de vue et avis exprimés n’engagent toutefois que leur(s) auteur(s) et ne reflètent pas nécessairement ceux de l’Union européenne ou de l’Agence exécutive européenne pour l’éducation et la culture (EACEA). Ni l’Union européenne ni l’EACEA ne sauraient en être tenues pour responsables.</w:t>
                          </w:r>
                        </w:p>
                        <w:p w14:paraId="52D279AF" w14:textId="77777777" w:rsidR="00267807" w:rsidRPr="00AA56D2" w:rsidRDefault="00267807" w:rsidP="00267807">
                          <w:pPr>
                            <w:rPr>
                              <w:sz w:val="16"/>
                              <w:szCs w:val="16"/>
                            </w:rPr>
                          </w:pPr>
                          <w:r w:rsidRPr="00AA56D2">
                            <w:rPr>
                              <w:sz w:val="16"/>
                              <w:szCs w:val="16"/>
                            </w:rPr>
                            <w:t>Numéro de projet</w:t>
                          </w:r>
                          <w:r>
                            <w:rPr>
                              <w:sz w:val="16"/>
                              <w:szCs w:val="16"/>
                            </w:rPr>
                            <w:t> </w:t>
                          </w:r>
                          <w:r w:rsidRPr="00AA56D2">
                            <w:rPr>
                              <w:sz w:val="16"/>
                              <w:szCs w:val="16"/>
                            </w:rPr>
                            <w:t>: 2024-2-FR02-KA220-YOU-000293524</w:t>
                          </w:r>
                        </w:p>
                      </w:txbxContent>
                    </wps:txbx>
                    <wps:bodyPr spcFirstLastPara="1" wrap="square" lIns="91425" tIns="45700" rIns="91425" bIns="45700" anchor="t" anchorCtr="0">
                      <a:noAutofit/>
                    </wps:bodyPr>
                  </wps:wsp>
                </a:graphicData>
              </a:graphic>
            </wp:anchor>
          </w:drawing>
        </mc:Choice>
        <mc:Fallback>
          <w:pict>
            <v:rect w14:anchorId="4903F370" id="Rectangle 12" o:spid="_x0000_s1026" style="position:absolute;margin-left:172.2pt;margin-top:5.35pt;width:333.05pt;height:77.8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" fillcolor="white [3201]" stroked="f">
              <v:textbox inset="2.53958mm,1.2694mm,2.53958mm,1.2694mm">
                <w:txbxContent>
                  <w:p w14:paraId="36D63596" w14:textId="77777777" w:rsidR="00267807" w:rsidRPr="00AA56D2" w:rsidRDefault="00267807" w:rsidP="00267807">
                    <w:pPr>
                      <w:rPr>
                        <w:sz w:val="16"/>
                        <w:szCs w:val="16"/>
                      </w:rPr>
                    </w:pPr>
                    <w:r w:rsidRPr="00AA56D2">
                      <w:rPr>
                        <w:sz w:val="16"/>
                        <w:szCs w:val="16"/>
                      </w:rPr>
                      <w:t>Financé par l’Union européenne. Les points de vue et avis exprimés n’engagent toutefois que leur(s) auteur(s) et ne reflètent pas nécessairement ceux de l’Union européenne ou de l’Agence exécutive européenne pour l’éducation et la culture (EACEA). Ni l’Union européenne ni l’EACEA ne sauraient en être tenues pour responsables.</w:t>
                    </w:r>
                  </w:p>
                  <w:p w14:paraId="52D279AF" w14:textId="77777777" w:rsidR="00267807" w:rsidRPr="00AA56D2" w:rsidRDefault="00267807" w:rsidP="00267807">
                    <w:pPr>
                      <w:rPr>
                        <w:sz w:val="16"/>
                        <w:szCs w:val="16"/>
                      </w:rPr>
                    </w:pPr>
                    <w:r w:rsidRPr="00AA56D2">
                      <w:rPr>
                        <w:sz w:val="16"/>
                        <w:szCs w:val="16"/>
                      </w:rPr>
                      <w:t>Numéro de projet</w:t>
                    </w:r>
                    <w:r>
                      <w:rPr>
                        <w:sz w:val="16"/>
                        <w:szCs w:val="16"/>
                      </w:rPr>
                      <w:t> </w:t>
                    </w:r>
                    <w:r w:rsidRPr="00AA56D2">
                      <w:rPr>
                        <w:sz w:val="16"/>
                        <w:szCs w:val="16"/>
                      </w:rPr>
                      <w:t>: 2024-2-FR02-KA220-YOU-000293524</w:t>
                    </w:r>
                  </w:p>
                </w:txbxContent>
              </v:textbox>
            </v:rect>
          </w:pict>
        </mc:Fallback>
      </mc:AlternateContent>
    </w:r>
    <w:r w:rsidR="00475A54" w:rsidRPr="004743EA">
      <w:drawing>
        <wp:anchor distT="0" distB="0" distL="114300" distR="114300" simplePos="0" relativeHeight="251664384" behindDoc="0" locked="0" layoutInCell="1" allowOverlap="1" wp14:anchorId="5516DF1B" wp14:editId="42B0FA89">
          <wp:simplePos x="0" y="0"/>
          <wp:positionH relativeFrom="column">
            <wp:posOffset>-114935</wp:posOffset>
          </wp:positionH>
          <wp:positionV relativeFrom="paragraph">
            <wp:posOffset>224980</wp:posOffset>
          </wp:positionV>
          <wp:extent cx="2315420" cy="520643"/>
          <wp:effectExtent l="0" t="0" r="0" b="0"/>
          <wp:wrapNone/>
          <wp:docPr id="1963295707"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295707" name="Image 4"/>
                  <pic:cNvPicPr/>
                </pic:nvPicPr>
                <pic:blipFill>
                  <a:blip r:embed="rId1">
                    <a:extLst>
                      <a:ext uri="{28A0092B-C50C-407E-A947-70E740481C1C}">
                        <a14:useLocalDpi xmlns:a14="http://schemas.microsoft.com/office/drawing/2010/main" val="0"/>
                      </a:ext>
                    </a:extLst>
                  </a:blip>
                  <a:stretch>
                    <a:fillRect/>
                  </a:stretch>
                </pic:blipFill>
                <pic:spPr>
                  <a:xfrm>
                    <a:off x="0" y="0"/>
                    <a:ext cx="2315420" cy="520643"/>
                  </a:xfrm>
                  <a:prstGeom prst="rect">
                    <a:avLst/>
                  </a:prstGeom>
                </pic:spPr>
              </pic:pic>
            </a:graphicData>
          </a:graphic>
          <wp14:sizeRelH relativeFrom="page">
            <wp14:pctWidth>0</wp14:pctWidth>
          </wp14:sizeRelH>
          <wp14:sizeRelV relativeFrom="page">
            <wp14:pctHeight>0</wp14:pctHeight>
          </wp14:sizeRelV>
        </wp:anchor>
      </w:drawing>
    </w:r>
    <w:r w:rsidR="00910EA0" w:rsidRPr="004743EA">
      <w:tab/>
    </w:r>
  </w:p>
  <w:p w14:paraId="4FA7883F" w14:textId="483509F7" w:rsidR="00910EA0" w:rsidRPr="004743EA" w:rsidRDefault="00910EA0" w:rsidP="7FB8F011"/>
  <w:p w14:paraId="6E46FAE0" w14:textId="3E1D50B9" w:rsidR="003F379C" w:rsidRPr="004743EA" w:rsidRDefault="003F379C" w:rsidP="00B53DB2"/>
  <w:p w14:paraId="34135A10" w14:textId="7EA2B82D" w:rsidR="003F379C" w:rsidRPr="004743EA" w:rsidRDefault="003F379C" w:rsidP="00B53DB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3FE1B" w14:textId="77777777" w:rsidR="00984D7D" w:rsidRPr="004743EA" w:rsidRDefault="00984D7D" w:rsidP="00B53DB2">
      <w:r w:rsidRPr="004743EA">
        <w:separator/>
      </w:r>
    </w:p>
  </w:footnote>
  <w:footnote w:type="continuationSeparator" w:id="0">
    <w:p w14:paraId="3B349EBE" w14:textId="77777777" w:rsidR="00984D7D" w:rsidRPr="004743EA" w:rsidRDefault="00984D7D" w:rsidP="00B53DB2">
      <w:r w:rsidRPr="004743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BC385" w14:textId="074C259E" w:rsidR="00910EA0" w:rsidRPr="004743EA" w:rsidRDefault="00910EA0" w:rsidP="00B53DB2">
    <w:pPr>
      <w:pStyle w:val="Header"/>
    </w:pPr>
  </w:p>
  <w:p w14:paraId="069CDBDB" w14:textId="47508849" w:rsidR="00910EA0" w:rsidRPr="004743EA" w:rsidRDefault="00BC6A2D" w:rsidP="00B53DB2">
    <w:pPr>
      <w:pStyle w:val="Header"/>
    </w:pPr>
    <w:r w:rsidRPr="004743EA">
      <w:drawing>
        <wp:inline distT="0" distB="0" distL="0" distR="0" wp14:anchorId="063F38AB" wp14:editId="5140B494">
          <wp:extent cx="2605453" cy="1182965"/>
          <wp:effectExtent l="0" t="0" r="0" b="0"/>
          <wp:docPr id="1514639650" name="Image 4" descr="Une image contenant Graphique, Police, graphisme, tex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639650" name="Image 4" descr="Une image contenant Graphique, Police, graphisme, text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2728501" cy="1238833"/>
                  </a:xfrm>
                  <a:prstGeom prst="rect">
                    <a:avLst/>
                  </a:prstGeom>
                </pic:spPr>
              </pic:pic>
            </a:graphicData>
          </a:graphic>
        </wp:inline>
      </w:drawing>
    </w:r>
  </w:p>
  <w:p w14:paraId="4452B93E" w14:textId="77777777" w:rsidR="00910EA0" w:rsidRPr="004743EA" w:rsidRDefault="00910EA0" w:rsidP="00B53DB2">
    <w:pPr>
      <w:pStyle w:val="Header"/>
    </w:pPr>
  </w:p>
  <w:p w14:paraId="57161C6F" w14:textId="77777777" w:rsidR="00910EA0" w:rsidRPr="004743EA" w:rsidRDefault="00910EA0" w:rsidP="00B53D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D26CFA"/>
    <w:multiLevelType w:val="hybridMultilevel"/>
    <w:tmpl w:val="6F94DAA4"/>
    <w:lvl w:ilvl="0" w:tplc="332EF19C">
      <w:start w:val="18"/>
      <w:numFmt w:val="bullet"/>
      <w:lvlText w:val=""/>
      <w:lvlJc w:val="left"/>
      <w:pPr>
        <w:ind w:left="720" w:hanging="360"/>
      </w:pPr>
      <w:rPr>
        <w:rFonts w:ascii="Wingdings" w:eastAsia="Aptos" w:hAnsi="Wingdings" w:cs="Apto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3B0578A"/>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5B5DA5"/>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2471A3"/>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E8724F"/>
    <w:multiLevelType w:val="hybridMultilevel"/>
    <w:tmpl w:val="1E4A6C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0207C39"/>
    <w:multiLevelType w:val="multilevel"/>
    <w:tmpl w:val="B260BB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97877A8"/>
    <w:multiLevelType w:val="multilevel"/>
    <w:tmpl w:val="627EE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E6A3C39"/>
    <w:multiLevelType w:val="multilevel"/>
    <w:tmpl w:val="B6241272"/>
    <w:styleLink w:val="Listeactuelle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 w15:restartNumberingAfterBreak="0">
    <w:nsid w:val="4E36214F"/>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EC21AE"/>
    <w:multiLevelType w:val="hybridMultilevel"/>
    <w:tmpl w:val="E57E8F7E"/>
    <w:lvl w:ilvl="0" w:tplc="2000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553E70EB"/>
    <w:multiLevelType w:val="hybridMultilevel"/>
    <w:tmpl w:val="E0FA9706"/>
    <w:lvl w:ilvl="0" w:tplc="9038250A">
      <w:start w:val="1"/>
      <w:numFmt w:val="bullet"/>
      <w:pStyle w:val="ListParagraph"/>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15:restartNumberingAfterBreak="0">
    <w:nsid w:val="5A5E08EC"/>
    <w:multiLevelType w:val="multilevel"/>
    <w:tmpl w:val="F246F06A"/>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2" w15:restartNumberingAfterBreak="0">
    <w:nsid w:val="69DB52E9"/>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B2D7593"/>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1145F17"/>
    <w:multiLevelType w:val="multilevel"/>
    <w:tmpl w:val="8AD22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5046B5A"/>
    <w:multiLevelType w:val="hybridMultilevel"/>
    <w:tmpl w:val="47B8AFC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834375465">
    <w:abstractNumId w:val="11"/>
  </w:num>
  <w:num w:numId="2" w16cid:durableId="2046128190">
    <w:abstractNumId w:val="10"/>
  </w:num>
  <w:num w:numId="3" w16cid:durableId="883951222">
    <w:abstractNumId w:val="0"/>
  </w:num>
  <w:num w:numId="4" w16cid:durableId="574440723">
    <w:abstractNumId w:val="7"/>
  </w:num>
  <w:num w:numId="5" w16cid:durableId="1225489628">
    <w:abstractNumId w:val="2"/>
  </w:num>
  <w:num w:numId="6" w16cid:durableId="2041663554">
    <w:abstractNumId w:val="12"/>
  </w:num>
  <w:num w:numId="7" w16cid:durableId="1542087060">
    <w:abstractNumId w:val="3"/>
  </w:num>
  <w:num w:numId="8" w16cid:durableId="570845230">
    <w:abstractNumId w:val="1"/>
  </w:num>
  <w:num w:numId="9" w16cid:durableId="1792941719">
    <w:abstractNumId w:val="13"/>
  </w:num>
  <w:num w:numId="10" w16cid:durableId="966013860">
    <w:abstractNumId w:val="14"/>
  </w:num>
  <w:num w:numId="11" w16cid:durableId="74668912">
    <w:abstractNumId w:val="8"/>
  </w:num>
  <w:num w:numId="12" w16cid:durableId="1766725883">
    <w:abstractNumId w:val="5"/>
  </w:num>
  <w:num w:numId="13" w16cid:durableId="1604190323">
    <w:abstractNumId w:val="6"/>
  </w:num>
  <w:num w:numId="14" w16cid:durableId="1211308833">
    <w:abstractNumId w:val="15"/>
  </w:num>
  <w:num w:numId="15" w16cid:durableId="541788304">
    <w:abstractNumId w:val="4"/>
  </w:num>
  <w:num w:numId="16" w16cid:durableId="10423647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TrueTypeFonts/>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379C"/>
    <w:rsid w:val="00023847"/>
    <w:rsid w:val="00077562"/>
    <w:rsid w:val="00127619"/>
    <w:rsid w:val="001328FD"/>
    <w:rsid w:val="00160E8B"/>
    <w:rsid w:val="001720E9"/>
    <w:rsid w:val="00196918"/>
    <w:rsid w:val="001C7472"/>
    <w:rsid w:val="001D6A59"/>
    <w:rsid w:val="0020590D"/>
    <w:rsid w:val="00267807"/>
    <w:rsid w:val="002773EA"/>
    <w:rsid w:val="002978CD"/>
    <w:rsid w:val="002C5736"/>
    <w:rsid w:val="002E00F2"/>
    <w:rsid w:val="002E36CC"/>
    <w:rsid w:val="002F7595"/>
    <w:rsid w:val="00310574"/>
    <w:rsid w:val="00314FE2"/>
    <w:rsid w:val="00342B85"/>
    <w:rsid w:val="0035115D"/>
    <w:rsid w:val="00390081"/>
    <w:rsid w:val="003A680F"/>
    <w:rsid w:val="003C3E27"/>
    <w:rsid w:val="003F379C"/>
    <w:rsid w:val="0042217E"/>
    <w:rsid w:val="00451B12"/>
    <w:rsid w:val="00452AD3"/>
    <w:rsid w:val="004743EA"/>
    <w:rsid w:val="00475A54"/>
    <w:rsid w:val="004C7259"/>
    <w:rsid w:val="004E4C49"/>
    <w:rsid w:val="00521D7F"/>
    <w:rsid w:val="00524050"/>
    <w:rsid w:val="005243D8"/>
    <w:rsid w:val="005328C7"/>
    <w:rsid w:val="005921BE"/>
    <w:rsid w:val="005D60D4"/>
    <w:rsid w:val="00604816"/>
    <w:rsid w:val="00657067"/>
    <w:rsid w:val="006C3683"/>
    <w:rsid w:val="006C3FE7"/>
    <w:rsid w:val="006C62D7"/>
    <w:rsid w:val="0075707E"/>
    <w:rsid w:val="007734DA"/>
    <w:rsid w:val="00787C1F"/>
    <w:rsid w:val="007908F2"/>
    <w:rsid w:val="00792924"/>
    <w:rsid w:val="007A106C"/>
    <w:rsid w:val="007C10D0"/>
    <w:rsid w:val="007E5520"/>
    <w:rsid w:val="00805070"/>
    <w:rsid w:val="0081377F"/>
    <w:rsid w:val="00814048"/>
    <w:rsid w:val="00814BAA"/>
    <w:rsid w:val="0083782E"/>
    <w:rsid w:val="00845D7F"/>
    <w:rsid w:val="00850DD3"/>
    <w:rsid w:val="008752AB"/>
    <w:rsid w:val="00890458"/>
    <w:rsid w:val="00895A90"/>
    <w:rsid w:val="008C3354"/>
    <w:rsid w:val="008E4CD3"/>
    <w:rsid w:val="008E549A"/>
    <w:rsid w:val="00907402"/>
    <w:rsid w:val="009101C7"/>
    <w:rsid w:val="00910EA0"/>
    <w:rsid w:val="00912E15"/>
    <w:rsid w:val="0092264D"/>
    <w:rsid w:val="009444EE"/>
    <w:rsid w:val="00954DAA"/>
    <w:rsid w:val="00966F23"/>
    <w:rsid w:val="00975103"/>
    <w:rsid w:val="00984D7D"/>
    <w:rsid w:val="00984D8F"/>
    <w:rsid w:val="009D71D4"/>
    <w:rsid w:val="009F2B50"/>
    <w:rsid w:val="00A115A7"/>
    <w:rsid w:val="00A52E04"/>
    <w:rsid w:val="00AB2C2E"/>
    <w:rsid w:val="00AE2C00"/>
    <w:rsid w:val="00B3551C"/>
    <w:rsid w:val="00B44CD5"/>
    <w:rsid w:val="00B53DB2"/>
    <w:rsid w:val="00B56031"/>
    <w:rsid w:val="00B63127"/>
    <w:rsid w:val="00B865D6"/>
    <w:rsid w:val="00B8717F"/>
    <w:rsid w:val="00BA1A1E"/>
    <w:rsid w:val="00BA37A0"/>
    <w:rsid w:val="00BC6A2D"/>
    <w:rsid w:val="00BD1417"/>
    <w:rsid w:val="00C10FC5"/>
    <w:rsid w:val="00C52671"/>
    <w:rsid w:val="00D15D52"/>
    <w:rsid w:val="00D15EB6"/>
    <w:rsid w:val="00D21770"/>
    <w:rsid w:val="00D5454A"/>
    <w:rsid w:val="00D553F9"/>
    <w:rsid w:val="00D6025C"/>
    <w:rsid w:val="00D728EB"/>
    <w:rsid w:val="00D768F4"/>
    <w:rsid w:val="00DA4D91"/>
    <w:rsid w:val="00DF27A7"/>
    <w:rsid w:val="00E22F35"/>
    <w:rsid w:val="00E25435"/>
    <w:rsid w:val="00E263B5"/>
    <w:rsid w:val="00E324B1"/>
    <w:rsid w:val="00E655E0"/>
    <w:rsid w:val="00E7606E"/>
    <w:rsid w:val="00ED0235"/>
    <w:rsid w:val="00ED69A2"/>
    <w:rsid w:val="00F03110"/>
    <w:rsid w:val="00F20807"/>
    <w:rsid w:val="00F30652"/>
    <w:rsid w:val="00F60CC1"/>
    <w:rsid w:val="00F72E47"/>
    <w:rsid w:val="00F7383E"/>
    <w:rsid w:val="00F751F9"/>
    <w:rsid w:val="00F94A0B"/>
    <w:rsid w:val="00FA77DC"/>
    <w:rsid w:val="00FC0140"/>
    <w:rsid w:val="00FC71BD"/>
    <w:rsid w:val="00FE675C"/>
    <w:rsid w:val="00FF6A5C"/>
    <w:rsid w:val="0D740684"/>
    <w:rsid w:val="1EE8ACF5"/>
    <w:rsid w:val="6ACF485B"/>
    <w:rsid w:val="6B730DE6"/>
    <w:rsid w:val="6D19CB27"/>
    <w:rsid w:val="6E9EA57C"/>
    <w:rsid w:val="72741F68"/>
    <w:rsid w:val="7DFF3DD2"/>
    <w:rsid w:val="7FB8F01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EE4EAA"/>
  <w15:docId w15:val="{7D01457A-C035-CD46-B433-C3499D84B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US" w:eastAsia="fr-F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D740684"/>
    <w:pPr>
      <w:spacing w:after="0"/>
    </w:pPr>
    <w:rPr>
      <w:rFonts w:ascii="Lexend" w:hAnsi="Lexend"/>
      <w:lang w:val="fr-BE"/>
    </w:rPr>
  </w:style>
  <w:style w:type="paragraph" w:styleId="Heading1">
    <w:name w:val="heading 1"/>
    <w:basedOn w:val="Normal"/>
    <w:next w:val="Normal"/>
    <w:link w:val="Heading1Char"/>
    <w:uiPriority w:val="9"/>
    <w:qFormat/>
    <w:rsid w:val="0D740684"/>
    <w:pPr>
      <w:outlineLvl w:val="0"/>
    </w:pPr>
    <w:rPr>
      <w:rFonts w:ascii="Lexend ExtraBold" w:hAnsi="Lexend ExtraBold"/>
      <w:color w:val="0000E8"/>
      <w:sz w:val="72"/>
      <w:szCs w:val="72"/>
    </w:rPr>
  </w:style>
  <w:style w:type="paragraph" w:styleId="Heading2">
    <w:name w:val="heading 2"/>
    <w:basedOn w:val="Normal"/>
    <w:next w:val="Normal"/>
    <w:link w:val="Heading2Char"/>
    <w:uiPriority w:val="9"/>
    <w:unhideWhenUsed/>
    <w:qFormat/>
    <w:rsid w:val="0D740684"/>
    <w:pPr>
      <w:spacing w:after="240"/>
      <w:outlineLvl w:val="1"/>
    </w:pPr>
    <w:rPr>
      <w:rFonts w:ascii="Lexend ExtraBold" w:hAnsi="Lexend ExtraBold"/>
      <w:b/>
      <w:bCs/>
      <w:color w:val="0000E8"/>
      <w:sz w:val="32"/>
      <w:szCs w:val="32"/>
    </w:rPr>
  </w:style>
  <w:style w:type="paragraph" w:styleId="Heading3">
    <w:name w:val="heading 3"/>
    <w:basedOn w:val="Normal"/>
    <w:next w:val="Normal"/>
    <w:link w:val="Heading3Char"/>
    <w:uiPriority w:val="9"/>
    <w:unhideWhenUsed/>
    <w:qFormat/>
    <w:rsid w:val="0D740684"/>
    <w:pPr>
      <w:outlineLvl w:val="2"/>
    </w:pPr>
    <w:rPr>
      <w:caps/>
    </w:rPr>
  </w:style>
  <w:style w:type="paragraph" w:styleId="Heading4">
    <w:name w:val="heading 4"/>
    <w:basedOn w:val="Normal"/>
    <w:next w:val="Normal"/>
    <w:link w:val="Heading4Char"/>
    <w:uiPriority w:val="9"/>
    <w:semiHidden/>
    <w:unhideWhenUsed/>
    <w:qFormat/>
    <w:rsid w:val="0D74068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D74068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D74068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D74068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D740684"/>
    <w:pPr>
      <w:keepNext/>
      <w:keepLines/>
      <w:outlineLvl w:val="7"/>
    </w:pPr>
    <w:rPr>
      <w:rFonts w:eastAsiaTheme="majorEastAsia" w:cstheme="majorBidi"/>
      <w:i/>
      <w:iCs/>
      <w:color w:val="272727"/>
    </w:rPr>
  </w:style>
  <w:style w:type="paragraph" w:styleId="Heading9">
    <w:name w:val="heading 9"/>
    <w:basedOn w:val="Normal"/>
    <w:next w:val="Normal"/>
    <w:link w:val="Heading9Char"/>
    <w:uiPriority w:val="9"/>
    <w:semiHidden/>
    <w:unhideWhenUsed/>
    <w:qFormat/>
    <w:rsid w:val="0D740684"/>
    <w:pPr>
      <w:keepNext/>
      <w:keepLines/>
      <w:outlineLvl w:val="8"/>
    </w:pPr>
    <w:rPr>
      <w:rFonts w:eastAsiaTheme="majorEastAsia" w:cstheme="majorBidi"/>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link w:val="TitleChar"/>
    <w:uiPriority w:val="10"/>
    <w:qFormat/>
    <w:rsid w:val="0D740684"/>
    <w:rPr>
      <w:rFonts w:ascii="Lexend Black" w:eastAsia="Calibri" w:hAnsi="Lexend Black" w:cs="Calibri"/>
      <w:caps/>
      <w:color w:val="FFFFFF" w:themeColor="background1"/>
      <w:sz w:val="96"/>
      <w:szCs w:val="96"/>
    </w:rPr>
  </w:style>
  <w:style w:type="character" w:customStyle="1" w:styleId="Heading1Char">
    <w:name w:val="Heading 1 Char"/>
    <w:basedOn w:val="DefaultParagraphFont"/>
    <w:link w:val="Heading1"/>
    <w:uiPriority w:val="9"/>
    <w:rsid w:val="00657067"/>
    <w:rPr>
      <w:rFonts w:ascii="Lexend ExtraBold" w:hAnsi="Lexend ExtraBold"/>
      <w:color w:val="0000E8"/>
      <w:sz w:val="72"/>
      <w:szCs w:val="72"/>
    </w:rPr>
  </w:style>
  <w:style w:type="character" w:customStyle="1" w:styleId="Heading2Char">
    <w:name w:val="Heading 2 Char"/>
    <w:basedOn w:val="DefaultParagraphFont"/>
    <w:link w:val="Heading2"/>
    <w:uiPriority w:val="9"/>
    <w:rsid w:val="00657067"/>
    <w:rPr>
      <w:rFonts w:ascii="Lexend ExtraBold" w:hAnsi="Lexend ExtraBold"/>
      <w:b/>
      <w:bCs/>
      <w:color w:val="0000E8"/>
      <w:sz w:val="32"/>
      <w:szCs w:val="32"/>
    </w:rPr>
  </w:style>
  <w:style w:type="character" w:customStyle="1" w:styleId="Heading3Char">
    <w:name w:val="Heading 3 Char"/>
    <w:basedOn w:val="DefaultParagraphFont"/>
    <w:link w:val="Heading3"/>
    <w:uiPriority w:val="9"/>
    <w:rsid w:val="00DA4D91"/>
    <w:rPr>
      <w:rFonts w:ascii="Lexend Light" w:hAnsi="Lexend Light"/>
      <w:bCs/>
      <w:caps/>
      <w:lang w:val="fr-FR"/>
    </w:rPr>
  </w:style>
  <w:style w:type="character" w:customStyle="1" w:styleId="Heading4Char">
    <w:name w:val="Heading 4 Char"/>
    <w:basedOn w:val="DefaultParagraphFont"/>
    <w:link w:val="Heading4"/>
    <w:uiPriority w:val="9"/>
    <w:semiHidden/>
    <w:rsid w:val="001D7E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7E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7E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7E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7E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7E9C"/>
    <w:rPr>
      <w:rFonts w:eastAsiaTheme="majorEastAsia" w:cstheme="majorBidi"/>
      <w:color w:val="272727" w:themeColor="text1" w:themeTint="D8"/>
    </w:rPr>
  </w:style>
  <w:style w:type="character" w:customStyle="1" w:styleId="TitleChar">
    <w:name w:val="Title Char"/>
    <w:basedOn w:val="DefaultParagraphFont"/>
    <w:link w:val="Title"/>
    <w:uiPriority w:val="10"/>
    <w:rsid w:val="00DA4D91"/>
    <w:rPr>
      <w:rFonts w:ascii="Lexend Black" w:eastAsia="Calibri" w:hAnsi="Lexend Black" w:cs="Calibri"/>
      <w:bCs/>
      <w:caps/>
      <w:color w:val="FFFFFF" w:themeColor="background1"/>
      <w:sz w:val="96"/>
      <w:szCs w:val="96"/>
      <w14:textOutline w14:w="12700" w14:cap="rnd" w14:cmpd="sng" w14:algn="ctr">
        <w14:solidFill>
          <w14:schemeClr w14:val="tx1"/>
        </w14:solidFill>
        <w14:prstDash w14:val="solid"/>
        <w14:bevel/>
      </w14:textOutline>
    </w:rPr>
  </w:style>
  <w:style w:type="paragraph" w:styleId="Subtitle">
    <w:name w:val="Subtitle"/>
    <w:basedOn w:val="Normal"/>
    <w:next w:val="Normal"/>
    <w:link w:val="SubtitleChar"/>
    <w:uiPriority w:val="11"/>
    <w:qFormat/>
    <w:rsid w:val="0D740684"/>
    <w:rPr>
      <w:color w:val="595959" w:themeColor="text1" w:themeTint="A6"/>
      <w:sz w:val="28"/>
      <w:szCs w:val="28"/>
    </w:rPr>
  </w:style>
  <w:style w:type="character" w:customStyle="1" w:styleId="SubtitleChar">
    <w:name w:val="Subtitle Char"/>
    <w:basedOn w:val="DefaultParagraphFont"/>
    <w:link w:val="Subtitle"/>
    <w:uiPriority w:val="11"/>
    <w:rsid w:val="001D7E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D740684"/>
    <w:pPr>
      <w:spacing w:before="160"/>
      <w:jc w:val="center"/>
    </w:pPr>
    <w:rPr>
      <w:i/>
      <w:iCs/>
      <w:color w:val="404040" w:themeColor="text1" w:themeTint="BF"/>
    </w:rPr>
  </w:style>
  <w:style w:type="character" w:customStyle="1" w:styleId="QuoteChar">
    <w:name w:val="Quote Char"/>
    <w:basedOn w:val="DefaultParagraphFont"/>
    <w:link w:val="Quote"/>
    <w:uiPriority w:val="29"/>
    <w:rsid w:val="001D7E9C"/>
    <w:rPr>
      <w:i/>
      <w:iCs/>
      <w:color w:val="404040" w:themeColor="text1" w:themeTint="BF"/>
    </w:rPr>
  </w:style>
  <w:style w:type="paragraph" w:styleId="ListParagraph">
    <w:name w:val="List Paragraph"/>
    <w:basedOn w:val="Normal"/>
    <w:uiPriority w:val="34"/>
    <w:qFormat/>
    <w:rsid w:val="0D740684"/>
    <w:pPr>
      <w:numPr>
        <w:numId w:val="2"/>
      </w:numPr>
      <w:contextualSpacing/>
    </w:pPr>
  </w:style>
  <w:style w:type="character" w:styleId="IntenseEmphasis">
    <w:name w:val="Intense Emphasis"/>
    <w:basedOn w:val="DefaultParagraphFont"/>
    <w:uiPriority w:val="21"/>
    <w:qFormat/>
    <w:rsid w:val="001D7E9C"/>
    <w:rPr>
      <w:i/>
      <w:iCs/>
      <w:color w:val="0F4761" w:themeColor="accent1" w:themeShade="BF"/>
    </w:rPr>
  </w:style>
  <w:style w:type="paragraph" w:styleId="IntenseQuote">
    <w:name w:val="Intense Quote"/>
    <w:basedOn w:val="Normal"/>
    <w:next w:val="Normal"/>
    <w:link w:val="IntenseQuoteChar"/>
    <w:uiPriority w:val="30"/>
    <w:qFormat/>
    <w:rsid w:val="0D7406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7E9C"/>
    <w:rPr>
      <w:i/>
      <w:iCs/>
      <w:color w:val="0F4761" w:themeColor="accent1" w:themeShade="BF"/>
    </w:rPr>
  </w:style>
  <w:style w:type="character" w:styleId="IntenseReference">
    <w:name w:val="Intense Reference"/>
    <w:basedOn w:val="DefaultParagraphFont"/>
    <w:uiPriority w:val="32"/>
    <w:qFormat/>
    <w:rsid w:val="001D7E9C"/>
    <w:rPr>
      <w:b/>
      <w:bCs/>
      <w:smallCaps/>
      <w:color w:val="0F4761" w:themeColor="accent1" w:themeShade="BF"/>
      <w:spacing w:val="5"/>
    </w:rPr>
  </w:style>
  <w:style w:type="character" w:styleId="Strong">
    <w:name w:val="Strong"/>
    <w:basedOn w:val="DefaultParagraphFont"/>
    <w:uiPriority w:val="22"/>
    <w:qFormat/>
    <w:rsid w:val="001D7E9C"/>
    <w:rPr>
      <w:b/>
      <w:bCs/>
    </w:rPr>
  </w:style>
  <w:style w:type="paragraph" w:styleId="NormalWeb">
    <w:name w:val="Normal (Web)"/>
    <w:basedOn w:val="Normal"/>
    <w:uiPriority w:val="99"/>
    <w:unhideWhenUsed/>
    <w:rsid w:val="0D740684"/>
    <w:pPr>
      <w:spacing w:beforeAutospacing="1" w:afterAutospacing="1"/>
    </w:pPr>
    <w:rPr>
      <w:rFonts w:ascii="Times New Roman" w:eastAsia="Times New Roman" w:hAnsi="Times New Roman" w:cs="Times New Roman"/>
    </w:rPr>
  </w:style>
  <w:style w:type="paragraph" w:styleId="Footer">
    <w:name w:val="footer"/>
    <w:basedOn w:val="Normal"/>
    <w:link w:val="FooterChar"/>
    <w:uiPriority w:val="99"/>
    <w:unhideWhenUsed/>
    <w:rsid w:val="0D740684"/>
    <w:pPr>
      <w:tabs>
        <w:tab w:val="center" w:pos="4536"/>
        <w:tab w:val="right" w:pos="9072"/>
      </w:tabs>
    </w:pPr>
  </w:style>
  <w:style w:type="character" w:customStyle="1" w:styleId="FooterChar">
    <w:name w:val="Footer Char"/>
    <w:basedOn w:val="DefaultParagraphFont"/>
    <w:link w:val="Footer"/>
    <w:uiPriority w:val="99"/>
    <w:rsid w:val="00601F6E"/>
  </w:style>
  <w:style w:type="character" w:styleId="PageNumber">
    <w:name w:val="page number"/>
    <w:basedOn w:val="DefaultParagraphFont"/>
    <w:uiPriority w:val="99"/>
    <w:semiHidden/>
    <w:unhideWhenUsed/>
    <w:rsid w:val="00601F6E"/>
  </w:style>
  <w:style w:type="table" w:styleId="TableGrid">
    <w:name w:val="Table Grid"/>
    <w:basedOn w:val="TableNormal"/>
    <w:uiPriority w:val="59"/>
    <w:rsid w:val="009A5A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D740684"/>
    <w:pPr>
      <w:tabs>
        <w:tab w:val="center" w:pos="4536"/>
        <w:tab w:val="right" w:pos="9072"/>
      </w:tabs>
    </w:pPr>
  </w:style>
  <w:style w:type="character" w:customStyle="1" w:styleId="HeaderChar">
    <w:name w:val="Header Char"/>
    <w:basedOn w:val="DefaultParagraphFont"/>
    <w:link w:val="Header"/>
    <w:uiPriority w:val="99"/>
    <w:rsid w:val="00437D07"/>
  </w:style>
  <w:style w:type="paragraph" w:styleId="TOC1">
    <w:name w:val="toc 1"/>
    <w:basedOn w:val="Normal"/>
    <w:next w:val="Normal"/>
    <w:uiPriority w:val="39"/>
    <w:unhideWhenUsed/>
    <w:rsid w:val="0D740684"/>
    <w:pPr>
      <w:spacing w:after="100"/>
    </w:pPr>
  </w:style>
  <w:style w:type="paragraph" w:styleId="TOC2">
    <w:name w:val="toc 2"/>
    <w:basedOn w:val="Normal"/>
    <w:next w:val="Normal"/>
    <w:uiPriority w:val="39"/>
    <w:unhideWhenUsed/>
    <w:rsid w:val="0D740684"/>
    <w:pPr>
      <w:spacing w:after="100"/>
      <w:ind w:left="240"/>
    </w:pPr>
  </w:style>
  <w:style w:type="paragraph" w:styleId="TOC3">
    <w:name w:val="toc 3"/>
    <w:basedOn w:val="Normal"/>
    <w:next w:val="Normal"/>
    <w:uiPriority w:val="39"/>
    <w:unhideWhenUsed/>
    <w:rsid w:val="0D740684"/>
    <w:pPr>
      <w:spacing w:after="100"/>
      <w:ind w:left="480"/>
    </w:pPr>
  </w:style>
  <w:style w:type="character" w:styleId="Hyperlink">
    <w:name w:val="Hyperlink"/>
    <w:basedOn w:val="DefaultParagraphFont"/>
    <w:uiPriority w:val="99"/>
    <w:unhideWhenUsed/>
    <w:rsid w:val="00C22896"/>
    <w:rPr>
      <w:color w:val="467886" w:themeColor="hyperlink"/>
      <w:u w:val="single"/>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1"/>
    <w:pPr>
      <w:spacing w:after="0" w:line="240" w:lineRule="auto"/>
    </w:pPr>
    <w:tblPr>
      <w:tblStyleRowBandSize w:val="1"/>
      <w:tblStyleColBandSize w:val="1"/>
      <w:tblCellMar>
        <w:left w:w="108" w:type="dxa"/>
        <w:right w:w="108" w:type="dxa"/>
      </w:tblCellMar>
    </w:tblPr>
  </w:style>
  <w:style w:type="numbering" w:customStyle="1" w:styleId="Listeactuelle1">
    <w:name w:val="Liste actuelle1"/>
    <w:uiPriority w:val="99"/>
    <w:rsid w:val="00D553F9"/>
    <w:pPr>
      <w:numPr>
        <w:numId w:val="4"/>
      </w:numPr>
    </w:pPr>
  </w:style>
  <w:style w:type="character" w:styleId="Emphasis">
    <w:name w:val="Emphasis"/>
    <w:basedOn w:val="DefaultParagraphFont"/>
    <w:uiPriority w:val="20"/>
    <w:qFormat/>
    <w:rsid w:val="00D553F9"/>
    <w:rPr>
      <w:rFonts w:ascii="Lexend" w:hAnsi="Lexend"/>
      <w:b w:val="0"/>
      <w:i/>
      <w:iCs/>
    </w:rPr>
  </w:style>
  <w:style w:type="paragraph" w:styleId="NoSpacing">
    <w:name w:val="No Spacing"/>
    <w:uiPriority w:val="1"/>
    <w:qFormat/>
    <w:rsid w:val="00890458"/>
    <w:pPr>
      <w:spacing w:after="0" w:line="240" w:lineRule="auto"/>
    </w:pPr>
    <w:rPr>
      <w:rFonts w:ascii="Lexend Light" w:hAnsi="Lexend Light"/>
      <w:sz w:val="22"/>
    </w:rPr>
  </w:style>
  <w:style w:type="character" w:styleId="CommentReference">
    <w:name w:val="annotation reference"/>
    <w:basedOn w:val="DefaultParagraphFont"/>
    <w:uiPriority w:val="99"/>
    <w:semiHidden/>
    <w:unhideWhenUsed/>
    <w:rsid w:val="006C3FE7"/>
    <w:rPr>
      <w:sz w:val="16"/>
      <w:szCs w:val="16"/>
    </w:rPr>
  </w:style>
  <w:style w:type="paragraph" w:styleId="CommentText">
    <w:name w:val="annotation text"/>
    <w:basedOn w:val="Normal"/>
    <w:link w:val="CommentTextChar"/>
    <w:uiPriority w:val="99"/>
    <w:semiHidden/>
    <w:unhideWhenUsed/>
    <w:rsid w:val="0D740684"/>
    <w:rPr>
      <w:sz w:val="20"/>
      <w:szCs w:val="20"/>
    </w:rPr>
  </w:style>
  <w:style w:type="character" w:customStyle="1" w:styleId="CommentTextChar">
    <w:name w:val="Comment Text Char"/>
    <w:basedOn w:val="DefaultParagraphFont"/>
    <w:link w:val="CommentText"/>
    <w:uiPriority w:val="99"/>
    <w:semiHidden/>
    <w:rsid w:val="006C3FE7"/>
    <w:rPr>
      <w:rFonts w:ascii="Lexend" w:hAnsi="Lexend"/>
      <w:sz w:val="20"/>
      <w:szCs w:val="20"/>
    </w:rPr>
  </w:style>
  <w:style w:type="paragraph" w:styleId="CommentSubject">
    <w:name w:val="annotation subject"/>
    <w:basedOn w:val="CommentText"/>
    <w:next w:val="CommentText"/>
    <w:link w:val="CommentSubjectChar"/>
    <w:uiPriority w:val="99"/>
    <w:semiHidden/>
    <w:unhideWhenUsed/>
    <w:rsid w:val="006C3FE7"/>
    <w:rPr>
      <w:b/>
      <w:bCs/>
    </w:rPr>
  </w:style>
  <w:style w:type="character" w:customStyle="1" w:styleId="CommentSubjectChar">
    <w:name w:val="Comment Subject Char"/>
    <w:basedOn w:val="CommentTextChar"/>
    <w:link w:val="CommentSubject"/>
    <w:uiPriority w:val="99"/>
    <w:semiHidden/>
    <w:rsid w:val="006C3FE7"/>
    <w:rPr>
      <w:rFonts w:ascii="Lexend" w:hAnsi="Lexend"/>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356811">
      <w:bodyDiv w:val="1"/>
      <w:marLeft w:val="0"/>
      <w:marRight w:val="0"/>
      <w:marTop w:val="0"/>
      <w:marBottom w:val="0"/>
      <w:divBdr>
        <w:top w:val="none" w:sz="0" w:space="0" w:color="auto"/>
        <w:left w:val="none" w:sz="0" w:space="0" w:color="auto"/>
        <w:bottom w:val="none" w:sz="0" w:space="0" w:color="auto"/>
        <w:right w:val="none" w:sz="0" w:space="0" w:color="auto"/>
      </w:divBdr>
    </w:div>
    <w:div w:id="267464983">
      <w:bodyDiv w:val="1"/>
      <w:marLeft w:val="0"/>
      <w:marRight w:val="0"/>
      <w:marTop w:val="0"/>
      <w:marBottom w:val="0"/>
      <w:divBdr>
        <w:top w:val="none" w:sz="0" w:space="0" w:color="auto"/>
        <w:left w:val="none" w:sz="0" w:space="0" w:color="auto"/>
        <w:bottom w:val="none" w:sz="0" w:space="0" w:color="auto"/>
        <w:right w:val="none" w:sz="0" w:space="0" w:color="auto"/>
      </w:divBdr>
    </w:div>
    <w:div w:id="659967469">
      <w:bodyDiv w:val="1"/>
      <w:marLeft w:val="0"/>
      <w:marRight w:val="0"/>
      <w:marTop w:val="0"/>
      <w:marBottom w:val="0"/>
      <w:divBdr>
        <w:top w:val="none" w:sz="0" w:space="0" w:color="auto"/>
        <w:left w:val="none" w:sz="0" w:space="0" w:color="auto"/>
        <w:bottom w:val="none" w:sz="0" w:space="0" w:color="auto"/>
        <w:right w:val="none" w:sz="0" w:space="0" w:color="auto"/>
      </w:divBdr>
    </w:div>
    <w:div w:id="718020710">
      <w:bodyDiv w:val="1"/>
      <w:marLeft w:val="0"/>
      <w:marRight w:val="0"/>
      <w:marTop w:val="0"/>
      <w:marBottom w:val="0"/>
      <w:divBdr>
        <w:top w:val="none" w:sz="0" w:space="0" w:color="auto"/>
        <w:left w:val="none" w:sz="0" w:space="0" w:color="auto"/>
        <w:bottom w:val="none" w:sz="0" w:space="0" w:color="auto"/>
        <w:right w:val="none" w:sz="0" w:space="0" w:color="auto"/>
      </w:divBdr>
      <w:divsChild>
        <w:div w:id="1339231139">
          <w:marLeft w:val="0"/>
          <w:marRight w:val="0"/>
          <w:marTop w:val="0"/>
          <w:marBottom w:val="0"/>
          <w:divBdr>
            <w:top w:val="none" w:sz="0" w:space="0" w:color="auto"/>
            <w:left w:val="none" w:sz="0" w:space="0" w:color="auto"/>
            <w:bottom w:val="none" w:sz="0" w:space="0" w:color="auto"/>
            <w:right w:val="none" w:sz="0" w:space="0" w:color="auto"/>
          </w:divBdr>
          <w:divsChild>
            <w:div w:id="169869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421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LLplwOy3P9ZN1Bsa/lbJ28LEYA==">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4AHIhMUFSamRDU2o5bGRBQ0pnOW90ZWYtLW4zNWF3WHNwcEw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415</Words>
  <Characters>2368</Characters>
  <Application>Microsoft Office Word</Application>
  <DocSecurity>0</DocSecurity>
  <Lines>19</Lines>
  <Paragraphs>5</Paragraphs>
  <ScaleCrop>false</ScaleCrop>
  <Company/>
  <LinksUpToDate>false</LinksUpToDate>
  <CharactersWithSpaces>2778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Guilleminot</dc:creator>
  <cp:lastModifiedBy>Team Logopsycom</cp:lastModifiedBy>
  <cp:revision>69</cp:revision>
  <dcterms:created xsi:type="dcterms:W3CDTF">2025-08-23T08:17:00Z</dcterms:created>
  <dcterms:modified xsi:type="dcterms:W3CDTF">2026-06-19T13:58:00Z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588ad64b-62d2-44ee-a867-2decb32ec847</vt:lpwstr>
  </property>
</Properties>
</file>