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6D27D" w14:textId="77777777" w:rsidR="00877DE5" w:rsidRPr="00877DE5" w:rsidRDefault="00877DE5" w:rsidP="00877DE5">
      <w:pPr>
        <w:pStyle w:val="Nagwek2"/>
        <w:rPr>
          <w:sz w:val="72"/>
          <w:szCs w:val="72"/>
          <w:lang w:val="en-GB"/>
        </w:rPr>
      </w:pPr>
      <w:r w:rsidRPr="00877DE5">
        <w:rPr>
          <w:sz w:val="72"/>
          <w:szCs w:val="72"/>
          <w:lang w:val="en-GB"/>
        </w:rPr>
        <w:t>SZABLON OCENY I RAPORTOWANIA</w:t>
      </w:r>
    </w:p>
    <w:p w14:paraId="2D4264B4" w14:textId="77777777" w:rsidR="00524050" w:rsidRPr="00877DE5" w:rsidRDefault="00524050" w:rsidP="00657067">
      <w:pPr>
        <w:pStyle w:val="Nagwek2"/>
        <w:rPr>
          <w:lang w:val="en-GB"/>
        </w:rPr>
      </w:pPr>
    </w:p>
    <w:p w14:paraId="6F599B63" w14:textId="3B7AC199" w:rsidR="006C62D7" w:rsidRDefault="006C62D7" w:rsidP="00657067">
      <w:pPr>
        <w:pStyle w:val="Nagwek2"/>
      </w:pPr>
      <w:r w:rsidRPr="00657067">
        <w:t>WHY THIS TOOL MATTERS?</w:t>
      </w:r>
    </w:p>
    <w:p w14:paraId="49FEBD19" w14:textId="77777777" w:rsidR="00877DE5" w:rsidRPr="00877DE5" w:rsidRDefault="00877DE5" w:rsidP="00877DE5"/>
    <w:p w14:paraId="557498C2" w14:textId="77777777" w:rsidR="004D251F" w:rsidRPr="004D251F" w:rsidRDefault="004D251F" w:rsidP="004D251F">
      <w:pPr>
        <w:spacing w:after="240"/>
        <w:rPr>
          <w:lang w:val="pl-PL"/>
        </w:rPr>
      </w:pPr>
      <w:r w:rsidRPr="004D251F">
        <w:rPr>
          <w:lang w:val="pl-PL"/>
        </w:rPr>
        <w:t>Każdy projekt dostarcza nowych, wartych zapamiętania doświadczeń. Ocena to usystematyzowany sposób sprawdzania, co działa dobrze, a co wymaga poprawy. Formularze oceny pomagają na bieżąco śledzić te kwestie.</w:t>
      </w:r>
    </w:p>
    <w:p w14:paraId="75151DDE" w14:textId="77777777" w:rsidR="004D251F" w:rsidRPr="004D251F" w:rsidRDefault="004D251F" w:rsidP="004D251F">
      <w:pPr>
        <w:spacing w:after="240"/>
        <w:rPr>
          <w:lang w:val="pl-PL"/>
        </w:rPr>
      </w:pPr>
      <w:r w:rsidRPr="004D251F">
        <w:rPr>
          <w:lang w:val="pl-PL"/>
        </w:rPr>
        <w:t>Krótko mówiąc, ocena dotyczy jakości projektu.</w:t>
      </w:r>
    </w:p>
    <w:p w14:paraId="4627D438" w14:textId="77777777" w:rsidR="004D251F" w:rsidRPr="004D251F" w:rsidRDefault="004D251F" w:rsidP="004D251F">
      <w:pPr>
        <w:spacing w:after="240"/>
        <w:rPr>
          <w:lang w:val="pl-PL"/>
        </w:rPr>
      </w:pPr>
      <w:r w:rsidRPr="004D251F">
        <w:rPr>
          <w:lang w:val="pl-PL"/>
        </w:rPr>
        <w:t>Projekt należy oceniać zarówno wewnętrznie, jak i zewnętrznie.</w:t>
      </w:r>
    </w:p>
    <w:p w14:paraId="01054AE1" w14:textId="77777777" w:rsidR="004D251F" w:rsidRPr="004D251F" w:rsidRDefault="004D251F" w:rsidP="004D251F">
      <w:pPr>
        <w:spacing w:after="240"/>
        <w:rPr>
          <w:lang w:val="pl-PL"/>
        </w:rPr>
      </w:pPr>
      <w:r w:rsidRPr="004D251F">
        <w:rPr>
          <w:lang w:val="pl-PL"/>
        </w:rPr>
        <w:t>Ocena wewnętrzna pokaże, jak zespół ocenia postępy projektu, obciążenie pracą i współpracę.</w:t>
      </w:r>
    </w:p>
    <w:p w14:paraId="431647BF" w14:textId="77777777" w:rsidR="004D251F" w:rsidRPr="004D251F" w:rsidRDefault="004D251F" w:rsidP="004D251F">
      <w:pPr>
        <w:spacing w:after="240"/>
        <w:rPr>
          <w:lang w:val="pl-PL"/>
        </w:rPr>
      </w:pPr>
      <w:r w:rsidRPr="004D251F">
        <w:rPr>
          <w:lang w:val="pl-PL"/>
        </w:rPr>
        <w:t>Ocena zewnętrzna to ocena warsztatów, publikacji i wszelkich innych wyników projektu dokonana przez uczestników/beneficjentów projektu.</w:t>
      </w:r>
    </w:p>
    <w:p w14:paraId="7A95F424" w14:textId="77777777" w:rsidR="004D251F" w:rsidRPr="004D251F" w:rsidRDefault="004D251F" w:rsidP="001C7472">
      <w:pPr>
        <w:spacing w:after="240"/>
        <w:rPr>
          <w:lang w:val="pl-PL"/>
        </w:rPr>
      </w:pPr>
    </w:p>
    <w:p w14:paraId="428216F0" w14:textId="3B7DF12C" w:rsidR="006C62D7" w:rsidRPr="004D251F" w:rsidRDefault="006C62D7" w:rsidP="00657067">
      <w:pPr>
        <w:pStyle w:val="Nagwek2"/>
        <w:rPr>
          <w:lang w:val="pl-PL"/>
        </w:rPr>
      </w:pPr>
      <w:r w:rsidRPr="004D251F">
        <w:rPr>
          <w:lang w:val="pl-PL"/>
        </w:rPr>
        <w:t>HOW TO USE IT?</w:t>
      </w:r>
    </w:p>
    <w:p w14:paraId="07C90C66" w14:textId="77777777" w:rsidR="004D251F" w:rsidRPr="004D251F" w:rsidRDefault="004D251F" w:rsidP="004D251F">
      <w:pPr>
        <w:pStyle w:val="Nagwek2"/>
        <w:rPr>
          <w:rFonts w:ascii="Lexend" w:hAnsi="Lexend"/>
          <w:b w:val="0"/>
          <w:bCs w:val="0"/>
          <w:color w:val="auto"/>
          <w:sz w:val="24"/>
          <w:szCs w:val="24"/>
          <w:lang w:val="pl-PL"/>
        </w:rPr>
      </w:pPr>
      <w:r w:rsidRPr="004D251F">
        <w:rPr>
          <w:rFonts w:ascii="Lexend" w:hAnsi="Lexend"/>
          <w:b w:val="0"/>
          <w:bCs w:val="0"/>
          <w:color w:val="auto"/>
          <w:sz w:val="24"/>
          <w:szCs w:val="24"/>
          <w:lang w:val="pl-PL"/>
        </w:rPr>
        <w:t>1.     Przygotuj szablony standardowych formularzy dla obu rodzajów oceny.</w:t>
      </w:r>
    </w:p>
    <w:p w14:paraId="46ED5263" w14:textId="77777777" w:rsidR="004D251F" w:rsidRPr="004D251F" w:rsidRDefault="004D251F" w:rsidP="004D251F">
      <w:pPr>
        <w:pStyle w:val="Nagwek2"/>
        <w:rPr>
          <w:rFonts w:ascii="Lexend" w:hAnsi="Lexend"/>
          <w:b w:val="0"/>
          <w:bCs w:val="0"/>
          <w:color w:val="auto"/>
          <w:sz w:val="24"/>
          <w:szCs w:val="24"/>
          <w:lang w:val="pl-PL"/>
        </w:rPr>
      </w:pPr>
      <w:r w:rsidRPr="004D251F">
        <w:rPr>
          <w:rFonts w:ascii="Lexend" w:hAnsi="Lexend"/>
          <w:b w:val="0"/>
          <w:bCs w:val="0"/>
          <w:color w:val="auto"/>
          <w:sz w:val="24"/>
          <w:szCs w:val="24"/>
          <w:lang w:val="pl-PL"/>
        </w:rPr>
        <w:t xml:space="preserve">Możesz w tym celu skorzystać z Google </w:t>
      </w:r>
      <w:proofErr w:type="spellStart"/>
      <w:r w:rsidRPr="004D251F">
        <w:rPr>
          <w:rFonts w:ascii="Lexend" w:hAnsi="Lexend"/>
          <w:b w:val="0"/>
          <w:bCs w:val="0"/>
          <w:color w:val="auto"/>
          <w:sz w:val="24"/>
          <w:szCs w:val="24"/>
          <w:lang w:val="pl-PL"/>
        </w:rPr>
        <w:t>Forms</w:t>
      </w:r>
      <w:proofErr w:type="spellEnd"/>
      <w:r w:rsidRPr="004D251F">
        <w:rPr>
          <w:rFonts w:ascii="Lexend" w:hAnsi="Lexend"/>
          <w:b w:val="0"/>
          <w:bCs w:val="0"/>
          <w:color w:val="auto"/>
          <w:sz w:val="24"/>
          <w:szCs w:val="24"/>
          <w:lang w:val="pl-PL"/>
        </w:rPr>
        <w:t>.</w:t>
      </w:r>
    </w:p>
    <w:p w14:paraId="197E75AF" w14:textId="77777777" w:rsidR="004D251F" w:rsidRPr="004D251F" w:rsidRDefault="004D251F" w:rsidP="004D251F">
      <w:pPr>
        <w:pStyle w:val="Nagwek2"/>
        <w:rPr>
          <w:rFonts w:ascii="Lexend" w:hAnsi="Lexend"/>
          <w:b w:val="0"/>
          <w:bCs w:val="0"/>
          <w:color w:val="auto"/>
          <w:sz w:val="24"/>
          <w:szCs w:val="24"/>
          <w:lang w:val="pl-PL"/>
        </w:rPr>
      </w:pPr>
      <w:r w:rsidRPr="004D251F">
        <w:rPr>
          <w:rFonts w:ascii="Lexend" w:hAnsi="Lexend"/>
          <w:b w:val="0"/>
          <w:bCs w:val="0"/>
          <w:color w:val="auto"/>
          <w:sz w:val="24"/>
          <w:szCs w:val="24"/>
          <w:lang w:val="pl-PL"/>
        </w:rPr>
        <w:t>2.     Rozdaj formularze oceny i ustal termin ich wypełnienia.</w:t>
      </w:r>
    </w:p>
    <w:p w14:paraId="23758C9F" w14:textId="77777777" w:rsidR="004D251F" w:rsidRPr="004D251F" w:rsidRDefault="004D251F" w:rsidP="004D251F">
      <w:pPr>
        <w:pStyle w:val="Nagwek2"/>
        <w:rPr>
          <w:rFonts w:ascii="Lexend" w:hAnsi="Lexend"/>
          <w:b w:val="0"/>
          <w:bCs w:val="0"/>
          <w:color w:val="auto"/>
          <w:sz w:val="24"/>
          <w:szCs w:val="24"/>
          <w:lang w:val="pl-PL"/>
        </w:rPr>
      </w:pPr>
      <w:r w:rsidRPr="004D251F">
        <w:rPr>
          <w:rFonts w:ascii="Lexend" w:hAnsi="Lexend"/>
          <w:b w:val="0"/>
          <w:bCs w:val="0"/>
          <w:color w:val="auto"/>
          <w:sz w:val="24"/>
          <w:szCs w:val="24"/>
          <w:lang w:val="pl-PL"/>
        </w:rPr>
        <w:t>3.     Zbierz opinie i przygotuj raport.</w:t>
      </w:r>
    </w:p>
    <w:p w14:paraId="6FA085A1" w14:textId="77777777" w:rsidR="004D251F" w:rsidRPr="004D251F" w:rsidRDefault="004D251F" w:rsidP="004D251F">
      <w:pPr>
        <w:pStyle w:val="Nagwek2"/>
        <w:rPr>
          <w:rFonts w:ascii="Lexend" w:hAnsi="Lexend"/>
          <w:b w:val="0"/>
          <w:bCs w:val="0"/>
          <w:color w:val="auto"/>
          <w:sz w:val="24"/>
          <w:szCs w:val="24"/>
          <w:lang w:val="pl-PL"/>
        </w:rPr>
      </w:pPr>
      <w:r w:rsidRPr="004D251F">
        <w:rPr>
          <w:rFonts w:ascii="Lexend" w:hAnsi="Lexend"/>
          <w:b w:val="0"/>
          <w:bCs w:val="0"/>
          <w:color w:val="auto"/>
          <w:sz w:val="24"/>
          <w:szCs w:val="24"/>
          <w:lang w:val="pl-PL"/>
        </w:rPr>
        <w:lastRenderedPageBreak/>
        <w:t xml:space="preserve">4.     Udostępnij raport zespołowi projektowemu. Wszyscy powinni znać wyniki oceny. </w:t>
      </w:r>
    </w:p>
    <w:p w14:paraId="7C335178" w14:textId="77777777" w:rsidR="004D251F" w:rsidRPr="004D251F" w:rsidRDefault="004D251F" w:rsidP="004D251F">
      <w:pPr>
        <w:pStyle w:val="Nagwek2"/>
        <w:rPr>
          <w:rFonts w:ascii="Lexend" w:hAnsi="Lexend"/>
          <w:b w:val="0"/>
          <w:bCs w:val="0"/>
          <w:color w:val="auto"/>
          <w:sz w:val="24"/>
          <w:szCs w:val="24"/>
          <w:lang w:val="pl-PL"/>
        </w:rPr>
      </w:pPr>
      <w:r w:rsidRPr="004D251F">
        <w:rPr>
          <w:rFonts w:ascii="Lexend" w:hAnsi="Lexend"/>
          <w:b w:val="0"/>
          <w:bCs w:val="0"/>
          <w:color w:val="auto"/>
          <w:sz w:val="24"/>
          <w:szCs w:val="24"/>
          <w:lang w:val="pl-PL"/>
        </w:rPr>
        <w:t>5.     Jeśli coś budzi niepokój – podejmij działania: zorganizuj spotkanie, aby omówić te kwestie z zespołem, przemyśl procedury projektowe, przejrzyj i zaktualizuj publikacje, dostosuj scenariusze warsztatów itp.</w:t>
      </w:r>
    </w:p>
    <w:p w14:paraId="7ED59010" w14:textId="57C95CA8" w:rsidR="0075707E" w:rsidRPr="004D251F" w:rsidRDefault="004D251F" w:rsidP="004D251F">
      <w:pPr>
        <w:pStyle w:val="Nagwek2"/>
        <w:rPr>
          <w:lang w:val="pl-PL"/>
        </w:rPr>
      </w:pPr>
      <w:r w:rsidRPr="004D251F">
        <w:rPr>
          <w:rFonts w:ascii="Lexend" w:hAnsi="Lexend"/>
          <w:b w:val="0"/>
          <w:bCs w:val="0"/>
          <w:color w:val="auto"/>
          <w:sz w:val="24"/>
          <w:szCs w:val="24"/>
          <w:lang w:val="pl-PL"/>
        </w:rPr>
        <w:t xml:space="preserve">  </w:t>
      </w:r>
      <w:r w:rsidR="0075707E" w:rsidRPr="004D251F">
        <w:rPr>
          <w:lang w:val="pl-PL"/>
        </w:rPr>
        <w:br w:type="page"/>
      </w:r>
    </w:p>
    <w:p w14:paraId="10721A2F" w14:textId="522EC65C" w:rsidR="00F03110" w:rsidRPr="004D251F" w:rsidRDefault="00AE2C00" w:rsidP="00657067">
      <w:pPr>
        <w:pStyle w:val="Nagwek2"/>
        <w:rPr>
          <w:lang w:val="pl-PL"/>
        </w:rPr>
      </w:pPr>
      <w:r w:rsidRPr="004D251F">
        <w:rPr>
          <w:lang w:val="pl-PL"/>
        </w:rPr>
        <w:lastRenderedPageBreak/>
        <w:t>TIPS</w:t>
      </w:r>
    </w:p>
    <w:p w14:paraId="63829F98" w14:textId="77777777" w:rsidR="004D251F" w:rsidRPr="004D251F" w:rsidRDefault="004D251F" w:rsidP="004D251F">
      <w:pPr>
        <w:spacing w:before="100" w:beforeAutospacing="1" w:after="100" w:afterAutospacing="1" w:line="240" w:lineRule="auto"/>
        <w:outlineLvl w:val="2"/>
        <w:rPr>
          <w:rFonts w:ascii="Times New Roman" w:eastAsia="Times New Roman" w:hAnsi="Times New Roman" w:cs="Times New Roman"/>
          <w:b/>
          <w:bCs/>
          <w:sz w:val="27"/>
          <w:szCs w:val="27"/>
          <w:lang w:val="pl-PL" w:eastAsia="en-GB"/>
        </w:rPr>
      </w:pPr>
      <w:r w:rsidRPr="004D251F">
        <w:rPr>
          <w:rFonts w:ascii="Times New Roman" w:eastAsia="Times New Roman" w:hAnsi="Times New Roman" w:cs="Times New Roman"/>
          <w:b/>
          <w:bCs/>
          <w:sz w:val="27"/>
          <w:szCs w:val="27"/>
          <w:lang w:val="pl-PL" w:eastAsia="en-GB"/>
        </w:rPr>
        <w:t>Ocena wewnętrzna:</w:t>
      </w:r>
    </w:p>
    <w:p w14:paraId="25317704" w14:textId="77777777" w:rsidR="004D251F" w:rsidRPr="004D251F" w:rsidRDefault="004D251F" w:rsidP="004D251F">
      <w:pPr>
        <w:spacing w:before="100" w:beforeAutospacing="1" w:after="100" w:afterAutospacing="1" w:line="240" w:lineRule="auto"/>
        <w:rPr>
          <w:rFonts w:ascii="Times New Roman" w:eastAsia="Times New Roman" w:hAnsi="Times New Roman" w:cs="Times New Roman"/>
          <w:lang w:val="pl-PL" w:eastAsia="en-GB"/>
        </w:rPr>
      </w:pPr>
      <w:r w:rsidRPr="004D251F">
        <w:rPr>
          <w:rFonts w:ascii="Times New Roman" w:eastAsia="Times New Roman" w:hAnsi="Times New Roman" w:cs="Times New Roman"/>
          <w:lang w:val="pl-PL" w:eastAsia="en-GB"/>
        </w:rPr>
        <w:t xml:space="preserve">· </w:t>
      </w:r>
      <w:proofErr w:type="spellStart"/>
      <w:r w:rsidRPr="004D251F">
        <w:rPr>
          <w:rFonts w:ascii="Times New Roman" w:eastAsia="Times New Roman" w:hAnsi="Times New Roman" w:cs="Times New Roman"/>
          <w:lang w:val="pl-PL" w:eastAsia="en-GB"/>
        </w:rPr>
        <w:t>Powiązaj</w:t>
      </w:r>
      <w:proofErr w:type="spellEnd"/>
      <w:r w:rsidRPr="004D251F">
        <w:rPr>
          <w:rFonts w:ascii="Times New Roman" w:eastAsia="Times New Roman" w:hAnsi="Times New Roman" w:cs="Times New Roman"/>
          <w:lang w:val="pl-PL" w:eastAsia="en-GB"/>
        </w:rPr>
        <w:t xml:space="preserve"> pytania zawarte w formularzach oceny z wskaźnikami jakościowymi, które ustaliłeś dla swojego projektu.</w:t>
      </w:r>
    </w:p>
    <w:p w14:paraId="75AFA466" w14:textId="77777777" w:rsidR="004D251F" w:rsidRPr="004D251F" w:rsidRDefault="004D251F" w:rsidP="004D251F">
      <w:pPr>
        <w:spacing w:before="100" w:beforeAutospacing="1" w:after="100" w:afterAutospacing="1" w:line="240" w:lineRule="auto"/>
        <w:rPr>
          <w:rFonts w:ascii="Times New Roman" w:eastAsia="Times New Roman" w:hAnsi="Times New Roman" w:cs="Times New Roman"/>
          <w:lang w:val="pl-PL" w:eastAsia="en-GB"/>
        </w:rPr>
      </w:pPr>
      <w:r w:rsidRPr="004D251F">
        <w:rPr>
          <w:rFonts w:ascii="Times New Roman" w:eastAsia="Times New Roman" w:hAnsi="Times New Roman" w:cs="Times New Roman"/>
          <w:lang w:val="pl-PL" w:eastAsia="en-GB"/>
        </w:rPr>
        <w:t>· Regularnie oceniaj swój projekt.</w:t>
      </w:r>
    </w:p>
    <w:p w14:paraId="6E42D5FD" w14:textId="77777777" w:rsidR="004D251F" w:rsidRPr="004D251F" w:rsidRDefault="004D251F" w:rsidP="004D251F">
      <w:pPr>
        <w:spacing w:before="100" w:beforeAutospacing="1" w:after="100" w:afterAutospacing="1" w:line="240" w:lineRule="auto"/>
        <w:rPr>
          <w:rFonts w:ascii="Times New Roman" w:eastAsia="Times New Roman" w:hAnsi="Times New Roman" w:cs="Times New Roman"/>
          <w:lang w:val="pl-PL" w:eastAsia="en-GB"/>
        </w:rPr>
      </w:pPr>
      <w:r w:rsidRPr="004D251F">
        <w:rPr>
          <w:rFonts w:ascii="Times New Roman" w:eastAsia="Times New Roman" w:hAnsi="Times New Roman" w:cs="Times New Roman"/>
          <w:lang w:val="pl-PL" w:eastAsia="en-GB"/>
        </w:rPr>
        <w:t>Ocena wewnętrzna powinna odbywać się regularnie. Dostosuj jej częstotliwość do czasu trwania projektu. (np. co 6 miesięcy w przypadku projektów dwuletnich, co 2 miesiące w przypadku projektów rocznych).</w:t>
      </w:r>
    </w:p>
    <w:p w14:paraId="15182B59" w14:textId="77777777" w:rsidR="004D251F" w:rsidRPr="004D251F" w:rsidRDefault="004D251F" w:rsidP="004D251F">
      <w:pPr>
        <w:spacing w:before="100" w:beforeAutospacing="1" w:after="100" w:afterAutospacing="1" w:line="240" w:lineRule="auto"/>
        <w:rPr>
          <w:rFonts w:ascii="Times New Roman" w:eastAsia="Times New Roman" w:hAnsi="Times New Roman" w:cs="Times New Roman"/>
          <w:lang w:val="pl-PL" w:eastAsia="en-GB"/>
        </w:rPr>
      </w:pPr>
      <w:r w:rsidRPr="004D251F">
        <w:rPr>
          <w:rFonts w:ascii="Times New Roman" w:eastAsia="Times New Roman" w:hAnsi="Times New Roman" w:cs="Times New Roman"/>
          <w:lang w:val="pl-PL" w:eastAsia="en-GB"/>
        </w:rPr>
        <w:t>Zewnętrzna – po każdym działaniu/warsztacie lub publikacji</w:t>
      </w:r>
    </w:p>
    <w:p w14:paraId="5B43A01D" w14:textId="77777777" w:rsidR="004D251F" w:rsidRPr="004D251F" w:rsidRDefault="004D251F" w:rsidP="004D251F">
      <w:pPr>
        <w:spacing w:before="100" w:beforeAutospacing="1" w:after="100" w:afterAutospacing="1" w:line="240" w:lineRule="auto"/>
        <w:rPr>
          <w:rFonts w:ascii="Times New Roman" w:eastAsia="Times New Roman" w:hAnsi="Times New Roman" w:cs="Times New Roman"/>
          <w:lang w:val="pl-PL" w:eastAsia="en-GB"/>
        </w:rPr>
      </w:pPr>
      <w:r w:rsidRPr="004D251F">
        <w:rPr>
          <w:rFonts w:ascii="Times New Roman" w:eastAsia="Times New Roman" w:hAnsi="Times New Roman" w:cs="Times New Roman"/>
          <w:lang w:val="pl-PL" w:eastAsia="en-GB"/>
        </w:rPr>
        <w:t>· Ocena wewnętrzna powinna być obowiązkowa dla każdego członka zespołu projektowego.</w:t>
      </w:r>
    </w:p>
    <w:p w14:paraId="0F8F4969" w14:textId="77777777" w:rsidR="004D251F" w:rsidRPr="004D251F" w:rsidRDefault="004D251F" w:rsidP="004D251F">
      <w:pPr>
        <w:spacing w:before="100" w:beforeAutospacing="1" w:after="100" w:afterAutospacing="1" w:line="240" w:lineRule="auto"/>
        <w:outlineLvl w:val="2"/>
        <w:rPr>
          <w:rFonts w:ascii="Times New Roman" w:eastAsia="Times New Roman" w:hAnsi="Times New Roman" w:cs="Times New Roman"/>
          <w:b/>
          <w:bCs/>
          <w:sz w:val="27"/>
          <w:szCs w:val="27"/>
          <w:lang w:val="pl-PL" w:eastAsia="en-GB"/>
        </w:rPr>
      </w:pPr>
      <w:r w:rsidRPr="004D251F">
        <w:rPr>
          <w:rFonts w:ascii="Times New Roman" w:eastAsia="Times New Roman" w:hAnsi="Times New Roman" w:cs="Times New Roman"/>
          <w:b/>
          <w:bCs/>
          <w:sz w:val="27"/>
          <w:szCs w:val="27"/>
          <w:lang w:val="pl-PL" w:eastAsia="en-GB"/>
        </w:rPr>
        <w:t>Ocena uczestników:</w:t>
      </w:r>
    </w:p>
    <w:p w14:paraId="06FFEE55" w14:textId="77777777" w:rsidR="004D251F" w:rsidRPr="004D251F" w:rsidRDefault="004D251F" w:rsidP="004D251F">
      <w:pPr>
        <w:spacing w:before="100" w:beforeAutospacing="1" w:after="100" w:afterAutospacing="1" w:line="240" w:lineRule="auto"/>
        <w:rPr>
          <w:rFonts w:ascii="Times New Roman" w:eastAsia="Times New Roman" w:hAnsi="Times New Roman" w:cs="Times New Roman"/>
          <w:lang w:val="pl-PL" w:eastAsia="en-GB"/>
        </w:rPr>
      </w:pPr>
      <w:r w:rsidRPr="004D251F">
        <w:rPr>
          <w:rFonts w:ascii="Times New Roman" w:eastAsia="Times New Roman" w:hAnsi="Times New Roman" w:cs="Times New Roman"/>
          <w:lang w:val="pl-PL" w:eastAsia="en-GB"/>
        </w:rPr>
        <w:t>· Sposób rozdania formularzy oceny wśród uczestników lub beneficjentów projektu będzie zależał od rodzaju działania. Jeśli brali udział w zajęciach stacjonarnych, możesz wydrukować formularze lub udostępnić kod QR i poprosić ich o wypełnienie.</w:t>
      </w:r>
    </w:p>
    <w:p w14:paraId="2366D44D" w14:textId="77777777" w:rsidR="004D251F" w:rsidRPr="004D251F" w:rsidRDefault="004D251F" w:rsidP="004D251F">
      <w:pPr>
        <w:spacing w:before="100" w:beforeAutospacing="1" w:after="100" w:afterAutospacing="1" w:line="240" w:lineRule="auto"/>
        <w:rPr>
          <w:rFonts w:ascii="Times New Roman" w:eastAsia="Times New Roman" w:hAnsi="Times New Roman" w:cs="Times New Roman"/>
          <w:lang w:val="pl-PL" w:eastAsia="en-GB"/>
        </w:rPr>
      </w:pPr>
      <w:r w:rsidRPr="004D251F">
        <w:rPr>
          <w:rFonts w:ascii="Times New Roman" w:eastAsia="Times New Roman" w:hAnsi="Times New Roman" w:cs="Times New Roman"/>
          <w:lang w:val="pl-PL" w:eastAsia="en-GB"/>
        </w:rPr>
        <w:t>· Jeśli chcesz sprawdzić, czy uczestnicy osiągnęli postępy dzięki projektowi, możesz przygotować formularze do oceny przed i po zakończeniu projektu.</w:t>
      </w:r>
    </w:p>
    <w:p w14:paraId="3AEB41E6" w14:textId="77777777" w:rsidR="004D251F" w:rsidRPr="004D251F" w:rsidRDefault="004D251F" w:rsidP="004D251F">
      <w:pPr>
        <w:spacing w:before="100" w:beforeAutospacing="1" w:after="100" w:afterAutospacing="1" w:line="240" w:lineRule="auto"/>
        <w:rPr>
          <w:rFonts w:ascii="Times New Roman" w:eastAsia="Times New Roman" w:hAnsi="Times New Roman" w:cs="Times New Roman"/>
          <w:lang w:val="pl-PL" w:eastAsia="en-GB"/>
        </w:rPr>
      </w:pPr>
      <w:r w:rsidRPr="004D251F">
        <w:rPr>
          <w:rFonts w:ascii="Times New Roman" w:eastAsia="Times New Roman" w:hAnsi="Times New Roman" w:cs="Times New Roman"/>
          <w:lang w:val="pl-PL" w:eastAsia="en-GB"/>
        </w:rPr>
        <w:t>· Chociaż dobrze jest mieć szablon formularza oceny, nie wahaj się dostosować go do potrzeb respondentów. Na przykład dla osób o mniejszych umiejętnościach cyfrowych warto przygotować formularze w wersji papierowej. A dla dzieci używaj więcej elementów wizualnych (np. gwiazdek do oceny) i prostego słownictwa.</w:t>
      </w:r>
    </w:p>
    <w:p w14:paraId="7FFCF216" w14:textId="1BAE7A1C" w:rsidR="00A115A7" w:rsidRPr="004D251F" w:rsidRDefault="00A115A7" w:rsidP="004D251F">
      <w:pPr>
        <w:pStyle w:val="Nagwek3"/>
        <w:spacing w:before="120" w:after="120"/>
        <w:rPr>
          <w:lang w:val="pl-PL"/>
        </w:rPr>
      </w:pPr>
    </w:p>
    <w:sectPr w:rsidR="00A115A7" w:rsidRPr="004D251F">
      <w:headerReference w:type="default" r:id="rId8"/>
      <w:footerReference w:type="even" r:id="rId9"/>
      <w:footerReference w:type="default" r:id="rId10"/>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178E6" w14:textId="77777777" w:rsidR="00712E02" w:rsidRDefault="00712E02" w:rsidP="00B53DB2">
      <w:r>
        <w:separator/>
      </w:r>
    </w:p>
  </w:endnote>
  <w:endnote w:type="continuationSeparator" w:id="0">
    <w:p w14:paraId="67BC4B99" w14:textId="77777777" w:rsidR="00712E02" w:rsidRDefault="00712E02" w:rsidP="00B53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4780D3EF-2E8E-4E9D-B676-25D8119523FF}"/>
    <w:embedBold r:id="rId2" w:fontKey="{528022E4-53AB-4FB3-B1DD-E40F23397550}"/>
    <w:embedItalic r:id="rId3" w:fontKey="{A2E0E82A-D94C-4C05-A4CF-F6346446EBC3}"/>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xend">
    <w:altName w:val="Calibri"/>
    <w:charset w:val="4D"/>
    <w:family w:val="auto"/>
    <w:pitch w:val="variable"/>
    <w:sig w:usb0="A00000FF" w:usb1="4000205B" w:usb2="00000000" w:usb3="00000000" w:csb0="00000193" w:csb1="00000000"/>
    <w:embedRegular r:id="rId4" w:fontKey="{58460BF8-C255-4A75-90A2-65889E3F0072}"/>
    <w:embedBold r:id="rId5" w:fontKey="{EFACE2DD-DC29-439F-96E0-E04118D24A05}"/>
    <w:embedItalic r:id="rId6" w:fontKey="{4909CB8E-F99F-4ACD-87AC-FA66DBD7D23A}"/>
  </w:font>
  <w:font w:name="Lexend ExtraBold">
    <w:charset w:val="4D"/>
    <w:family w:val="auto"/>
    <w:pitch w:val="variable"/>
    <w:sig w:usb0="A00000FF" w:usb1="4000205B" w:usb2="00000000" w:usb3="00000000" w:csb0="00000193" w:csb1="00000000"/>
    <w:embedRegular r:id="rId7" w:fontKey="{E9170902-4CB4-4B42-A2F0-61DB6E942E7B}"/>
    <w:embedBold r:id="rId8" w:fontKey="{FD6642A9-1883-4F3E-8AE1-2F5EF397E79B}"/>
  </w:font>
  <w:font w:name="Lexend Black">
    <w:charset w:val="4D"/>
    <w:family w:val="auto"/>
    <w:pitch w:val="variable"/>
    <w:sig w:usb0="A00000FF" w:usb1="4000205B" w:usb2="00000000" w:usb3="00000000" w:csb0="00000193" w:csb1="00000000"/>
    <w:embedRegular r:id="rId9" w:fontKey="{6CE2A12C-4F49-4106-BF9E-9343BDEB159F}"/>
  </w:font>
  <w:font w:name="Calibri">
    <w:panose1 w:val="020F0502020204030204"/>
    <w:charset w:val="00"/>
    <w:family w:val="swiss"/>
    <w:pitch w:val="variable"/>
    <w:sig w:usb0="E4002EFF" w:usb1="C200247B" w:usb2="00000009" w:usb3="00000000" w:csb0="000001FF" w:csb1="00000000"/>
    <w:embedRegular r:id="rId10" w:fontKey="{DC2B7F32-A1A1-47A3-A6A4-B1D7CD3B79CF}"/>
    <w:embedBold r:id="rId11" w:fontKey="{B101A743-85A0-41DF-8EFA-3A0A13827FBB}"/>
  </w:font>
  <w:font w:name="Lexend Light">
    <w:charset w:val="4D"/>
    <w:family w:val="auto"/>
    <w:pitch w:val="variable"/>
    <w:sig w:usb0="A00000FF" w:usb1="4000205B" w:usb2="00000000" w:usb3="00000000" w:csb0="00000193" w:csb1="00000000"/>
    <w:embedRegular r:id="rId12" w:fontKey="{A43BA836-B13C-4B56-BB9F-11A0F8579EE2}"/>
  </w:font>
  <w:font w:name="Lexend Medium">
    <w:charset w:val="4D"/>
    <w:family w:val="auto"/>
    <w:pitch w:val="variable"/>
    <w:sig w:usb0="A00000FF" w:usb1="4000205B" w:usb2="00000000" w:usb3="00000000" w:csb0="00000193" w:csb1="00000000"/>
    <w:embedRegular r:id="rId13" w:fontKey="{3FFCF0AB-C9EF-450A-8E7F-D1E0734D59B4}"/>
  </w:font>
  <w:font w:name="Aptos Display">
    <w:charset w:val="00"/>
    <w:family w:val="swiss"/>
    <w:pitch w:val="variable"/>
    <w:sig w:usb0="20000287" w:usb1="00000003" w:usb2="00000000" w:usb3="00000000" w:csb0="0000019F" w:csb1="00000000"/>
    <w:embedRegular r:id="rId14" w:fontKey="{F35F4B34-A890-42F8-93C2-5A7B217EB2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D83F1" w14:textId="77777777" w:rsidR="003F379C" w:rsidRDefault="00000000" w:rsidP="00B53DB2">
    <w:r>
      <w:fldChar w:fldCharType="begin"/>
    </w:r>
    <w:r>
      <w:instrText>PAGE</w:instrText>
    </w:r>
    <w:r>
      <w:fldChar w:fldCharType="separate"/>
    </w:r>
    <w:r>
      <w:fldChar w:fldCharType="end"/>
    </w:r>
  </w:p>
  <w:p w14:paraId="061B749E" w14:textId="77777777" w:rsidR="003F379C" w:rsidRDefault="003F379C" w:rsidP="00B53D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E5E82" w14:textId="2FF57D84" w:rsidR="00910EA0" w:rsidRPr="00BA1A1E" w:rsidRDefault="00475A54" w:rsidP="00B53DB2">
    <w:r w:rsidRPr="00BA1A1E">
      <w:rPr>
        <w:noProof/>
      </w:rPr>
      <w:drawing>
        <wp:anchor distT="0" distB="0" distL="114300" distR="114300" simplePos="0" relativeHeight="251664384" behindDoc="0" locked="0" layoutInCell="1" allowOverlap="1" wp14:anchorId="5516DF1B" wp14:editId="41198979">
          <wp:simplePos x="0" y="0"/>
          <wp:positionH relativeFrom="column">
            <wp:posOffset>-117742</wp:posOffset>
          </wp:positionH>
          <wp:positionV relativeFrom="paragraph">
            <wp:posOffset>169779</wp:posOffset>
          </wp:positionV>
          <wp:extent cx="2294911" cy="619626"/>
          <wp:effectExtent l="0" t="0" r="0" b="0"/>
          <wp:wrapNone/>
          <wp:docPr id="1963295707" name="Image 4" descr="Une image contenant capture d’écran, Police, Bleu électrique,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295707" name="Image 4" descr="Une image contenant capture d’écran, Police, Bleu électrique, Graphiqu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315420" cy="625163"/>
                  </a:xfrm>
                  <a:prstGeom prst="rect">
                    <a:avLst/>
                  </a:prstGeom>
                </pic:spPr>
              </pic:pic>
            </a:graphicData>
          </a:graphic>
          <wp14:sizeRelH relativeFrom="page">
            <wp14:pctWidth>0</wp14:pctWidth>
          </wp14:sizeRelH>
          <wp14:sizeRelV relativeFrom="page">
            <wp14:pctHeight>0</wp14:pctHeight>
          </wp14:sizeRelV>
        </wp:anchor>
      </w:drawing>
    </w:r>
    <w:r w:rsidR="00910EA0" w:rsidRPr="00BA1A1E">
      <w:tab/>
    </w:r>
  </w:p>
  <w:p w14:paraId="4FA7883F" w14:textId="77DD0C4A" w:rsidR="00910EA0" w:rsidRDefault="0035115D" w:rsidP="00B53DB2">
    <w:r w:rsidRPr="00475A54">
      <w:rPr>
        <w:noProof/>
      </w:rPr>
      <mc:AlternateContent>
        <mc:Choice Requires="wps">
          <w:drawing>
            <wp:anchor distT="0" distB="0" distL="114300" distR="114300" simplePos="0" relativeHeight="251663360" behindDoc="0" locked="0" layoutInCell="1" allowOverlap="1" wp14:anchorId="6E70F9FA" wp14:editId="16F993A6">
              <wp:simplePos x="0" y="0"/>
              <wp:positionH relativeFrom="column">
                <wp:posOffset>2094614</wp:posOffset>
              </wp:positionH>
              <wp:positionV relativeFrom="paragraph">
                <wp:posOffset>20899</wp:posOffset>
              </wp:positionV>
              <wp:extent cx="4220028" cy="786130"/>
              <wp:effectExtent l="0" t="0" r="0" b="1270"/>
              <wp:wrapNone/>
              <wp:docPr id="630353910" name="Zone de texte 4"/>
              <wp:cNvGraphicFramePr/>
              <a:graphic xmlns:a="http://schemas.openxmlformats.org/drawingml/2006/main">
                <a:graphicData uri="http://schemas.microsoft.com/office/word/2010/wordprocessingShape">
                  <wps:wsp>
                    <wps:cNvSpPr txBox="1"/>
                    <wps:spPr>
                      <a:xfrm>
                        <a:off x="0" y="0"/>
                        <a:ext cx="4220028" cy="786130"/>
                      </a:xfrm>
                      <a:prstGeom prst="rect">
                        <a:avLst/>
                      </a:prstGeom>
                      <a:solidFill>
                        <a:schemeClr val="lt1"/>
                      </a:solidFill>
                      <a:ln w="6350">
                        <a:noFill/>
                      </a:ln>
                    </wps:spPr>
                    <wps:txb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70F9FA" id="_x0000_t202" coordsize="21600,21600" o:spt="202" path="m,l,21600r21600,l21600,xe">
              <v:stroke joinstyle="miter"/>
              <v:path gradientshapeok="t" o:connecttype="rect"/>
            </v:shapetype>
            <v:shape id="Zone de texte 4" o:spid="_x0000_s1026" type="#_x0000_t202" style="position:absolute;margin-left:164.95pt;margin-top:1.65pt;width:332.3pt;height:6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" fillcolor="white [3201]" stroked="f" strokeweight=".5pt">
              <v:textbox>
                <w:txbxContent>
                  <w:p w14:paraId="2FB72F6A" w14:textId="1E6F9864" w:rsidR="00910EA0" w:rsidRPr="00ED0235" w:rsidRDefault="00910EA0" w:rsidP="00B53DB2">
                    <w:pPr>
                      <w:rPr>
                        <w:rFonts w:ascii="Lexend Medium" w:hAnsi="Lexend Medium"/>
                        <w:sz w:val="16"/>
                        <w:szCs w:val="16"/>
                      </w:rPr>
                    </w:pPr>
                    <w:r w:rsidRPr="00ED0235">
                      <w:rPr>
                        <w:rFonts w:ascii="Lexend Medium" w:hAnsi="Lexend Medium"/>
                        <w:sz w:val="16"/>
                        <w:szCs w:val="16"/>
                      </w:rPr>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p>
                  <w:p w14:paraId="415BAD5E" w14:textId="49AE6BD8" w:rsidR="00BA1A1E" w:rsidRPr="00ED0235" w:rsidRDefault="0035115D" w:rsidP="00B53DB2">
                    <w:pPr>
                      <w:rPr>
                        <w:rFonts w:ascii="Lexend Medium" w:hAnsi="Lexend Medium"/>
                        <w:sz w:val="16"/>
                        <w:szCs w:val="16"/>
                      </w:rPr>
                    </w:pPr>
                    <w:r w:rsidRPr="00ED0235">
                      <w:rPr>
                        <w:rFonts w:ascii="Lexend Medium" w:hAnsi="Lexend Medium"/>
                        <w:sz w:val="16"/>
                        <w:szCs w:val="16"/>
                      </w:rPr>
                      <w:t>Project number: 2024-2-FR02-KA220-YOU-000293524</w:t>
                    </w:r>
                  </w:p>
                </w:txbxContent>
              </v:textbox>
            </v:shape>
          </w:pict>
        </mc:Fallback>
      </mc:AlternateContent>
    </w:r>
  </w:p>
  <w:p w14:paraId="6E46FAE0" w14:textId="3E1D50B9" w:rsidR="003F379C" w:rsidRPr="00910EA0" w:rsidRDefault="003F379C" w:rsidP="00B53DB2"/>
  <w:p w14:paraId="34135A10" w14:textId="7EA2B82D" w:rsidR="003F379C" w:rsidRPr="00910EA0" w:rsidRDefault="003F379C" w:rsidP="00B53D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05EDB" w14:textId="77777777" w:rsidR="00712E02" w:rsidRDefault="00712E02" w:rsidP="00B53DB2">
      <w:r>
        <w:separator/>
      </w:r>
    </w:p>
  </w:footnote>
  <w:footnote w:type="continuationSeparator" w:id="0">
    <w:p w14:paraId="72F4E25D" w14:textId="77777777" w:rsidR="00712E02" w:rsidRDefault="00712E02" w:rsidP="00B53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C385" w14:textId="074C259E" w:rsidR="00910EA0" w:rsidRDefault="00910EA0" w:rsidP="00B53DB2">
    <w:pPr>
      <w:pStyle w:val="Nagwek"/>
    </w:pPr>
  </w:p>
  <w:p w14:paraId="069CDBDB" w14:textId="47508849" w:rsidR="00910EA0" w:rsidRDefault="00BC6A2D" w:rsidP="00B53DB2">
    <w:pPr>
      <w:pStyle w:val="Nagwek"/>
    </w:pPr>
    <w:r>
      <w:rPr>
        <w:noProof/>
      </w:rPr>
      <w:drawing>
        <wp:inline distT="0" distB="0" distL="0" distR="0" wp14:anchorId="063F38AB" wp14:editId="1D7F853D">
          <wp:extent cx="2605453" cy="1182965"/>
          <wp:effectExtent l="0" t="0" r="0" b="0"/>
          <wp:docPr id="1514639650" name="Image 4" descr="Une image contenant Graphique, Police, graphis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39650" name="Image 4" descr="Une image contenant Graphique, Police, graphisme, text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2728501" cy="1238833"/>
                  </a:xfrm>
                  <a:prstGeom prst="rect">
                    <a:avLst/>
                  </a:prstGeom>
                </pic:spPr>
              </pic:pic>
            </a:graphicData>
          </a:graphic>
        </wp:inline>
      </w:drawing>
    </w:r>
  </w:p>
  <w:p w14:paraId="4452B93E" w14:textId="77777777" w:rsidR="00910EA0" w:rsidRDefault="00910EA0" w:rsidP="00B53DB2">
    <w:pPr>
      <w:pStyle w:val="Nagwek"/>
    </w:pPr>
  </w:p>
  <w:p w14:paraId="57161C6F" w14:textId="77777777" w:rsidR="00910EA0" w:rsidRDefault="00910EA0" w:rsidP="00B53DB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D26CFA"/>
    <w:multiLevelType w:val="hybridMultilevel"/>
    <w:tmpl w:val="6F94DAA4"/>
    <w:lvl w:ilvl="0" w:tplc="332EF19C">
      <w:start w:val="18"/>
      <w:numFmt w:val="bullet"/>
      <w:lvlText w:val=""/>
      <w:lvlJc w:val="left"/>
      <w:pPr>
        <w:ind w:left="720" w:hanging="360"/>
      </w:pPr>
      <w:rPr>
        <w:rFonts w:ascii="Wingdings" w:eastAsia="Aptos" w:hAnsi="Wingdings" w:cs="Apto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3B0578A"/>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5B5DA5"/>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2471A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8724F"/>
    <w:multiLevelType w:val="hybridMultilevel"/>
    <w:tmpl w:val="1E4A6C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207C39"/>
    <w:multiLevelType w:val="multilevel"/>
    <w:tmpl w:val="B260BB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7877A8"/>
    <w:multiLevelType w:val="multilevel"/>
    <w:tmpl w:val="627EE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6A3C39"/>
    <w:multiLevelType w:val="multilevel"/>
    <w:tmpl w:val="B6241272"/>
    <w:styleLink w:val="Listeactuelle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15:restartNumberingAfterBreak="0">
    <w:nsid w:val="4E36214F"/>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3E70EB"/>
    <w:multiLevelType w:val="hybridMultilevel"/>
    <w:tmpl w:val="E0FA9706"/>
    <w:lvl w:ilvl="0" w:tplc="9038250A">
      <w:start w:val="1"/>
      <w:numFmt w:val="bullet"/>
      <w:pStyle w:val="Akapitzlis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5A5E08EC"/>
    <w:multiLevelType w:val="multilevel"/>
    <w:tmpl w:val="F246F06A"/>
    <w:lvl w:ilvl="0">
      <w:start w:val="1"/>
      <w:numFmt w:val="bullet"/>
      <w:lvlText w:val="•"/>
      <w:lvlJc w:val="left"/>
      <w:pPr>
        <w:ind w:left="720" w:hanging="360"/>
      </w:pPr>
      <w:rPr>
        <w:rFonts w:ascii="Arial" w:eastAsia="Arial" w:hAnsi="Arial" w:cs="Arial"/>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11" w15:restartNumberingAfterBreak="0">
    <w:nsid w:val="69DB52E9"/>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2D7593"/>
    <w:multiLevelType w:val="multilevel"/>
    <w:tmpl w:val="B474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145F17"/>
    <w:multiLevelType w:val="multilevel"/>
    <w:tmpl w:val="8AD2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5046B5A"/>
    <w:multiLevelType w:val="hybridMultilevel"/>
    <w:tmpl w:val="47B8AFC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834375465">
    <w:abstractNumId w:val="10"/>
  </w:num>
  <w:num w:numId="2" w16cid:durableId="2046128190">
    <w:abstractNumId w:val="9"/>
  </w:num>
  <w:num w:numId="3" w16cid:durableId="883951222">
    <w:abstractNumId w:val="0"/>
  </w:num>
  <w:num w:numId="4" w16cid:durableId="574440723">
    <w:abstractNumId w:val="7"/>
  </w:num>
  <w:num w:numId="5" w16cid:durableId="1225489628">
    <w:abstractNumId w:val="2"/>
  </w:num>
  <w:num w:numId="6" w16cid:durableId="2041663554">
    <w:abstractNumId w:val="11"/>
  </w:num>
  <w:num w:numId="7" w16cid:durableId="1542087060">
    <w:abstractNumId w:val="3"/>
  </w:num>
  <w:num w:numId="8" w16cid:durableId="570845230">
    <w:abstractNumId w:val="1"/>
  </w:num>
  <w:num w:numId="9" w16cid:durableId="1792941719">
    <w:abstractNumId w:val="12"/>
  </w:num>
  <w:num w:numId="10" w16cid:durableId="966013860">
    <w:abstractNumId w:val="13"/>
  </w:num>
  <w:num w:numId="11" w16cid:durableId="74668912">
    <w:abstractNumId w:val="8"/>
  </w:num>
  <w:num w:numId="12" w16cid:durableId="1766725883">
    <w:abstractNumId w:val="5"/>
  </w:num>
  <w:num w:numId="13" w16cid:durableId="1604190323">
    <w:abstractNumId w:val="6"/>
  </w:num>
  <w:num w:numId="14" w16cid:durableId="1211308833">
    <w:abstractNumId w:val="14"/>
  </w:num>
  <w:num w:numId="15" w16cid:durableId="5417883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79C"/>
    <w:rsid w:val="00023847"/>
    <w:rsid w:val="001328FD"/>
    <w:rsid w:val="00160E8B"/>
    <w:rsid w:val="001720E9"/>
    <w:rsid w:val="001C7472"/>
    <w:rsid w:val="001D6A59"/>
    <w:rsid w:val="0020590D"/>
    <w:rsid w:val="002978CD"/>
    <w:rsid w:val="002C5736"/>
    <w:rsid w:val="002E00F2"/>
    <w:rsid w:val="002E36CC"/>
    <w:rsid w:val="00314FE2"/>
    <w:rsid w:val="00342B85"/>
    <w:rsid w:val="0035115D"/>
    <w:rsid w:val="00390081"/>
    <w:rsid w:val="003A680F"/>
    <w:rsid w:val="003C3E27"/>
    <w:rsid w:val="003F379C"/>
    <w:rsid w:val="0042217E"/>
    <w:rsid w:val="00451B12"/>
    <w:rsid w:val="00452AD3"/>
    <w:rsid w:val="00475A54"/>
    <w:rsid w:val="004D251F"/>
    <w:rsid w:val="004E4C49"/>
    <w:rsid w:val="00521D7F"/>
    <w:rsid w:val="00524050"/>
    <w:rsid w:val="005243D8"/>
    <w:rsid w:val="005328C7"/>
    <w:rsid w:val="00657067"/>
    <w:rsid w:val="006C3683"/>
    <w:rsid w:val="006C3FE7"/>
    <w:rsid w:val="006C62D7"/>
    <w:rsid w:val="00712E02"/>
    <w:rsid w:val="0075707E"/>
    <w:rsid w:val="007734DA"/>
    <w:rsid w:val="00792924"/>
    <w:rsid w:val="007A106C"/>
    <w:rsid w:val="007C10D0"/>
    <w:rsid w:val="00814BAA"/>
    <w:rsid w:val="0083782E"/>
    <w:rsid w:val="00845D7F"/>
    <w:rsid w:val="00850DD3"/>
    <w:rsid w:val="008752AB"/>
    <w:rsid w:val="00877DE5"/>
    <w:rsid w:val="00890458"/>
    <w:rsid w:val="008C3354"/>
    <w:rsid w:val="008E4CD3"/>
    <w:rsid w:val="009101C7"/>
    <w:rsid w:val="00910EA0"/>
    <w:rsid w:val="00912E15"/>
    <w:rsid w:val="0092264D"/>
    <w:rsid w:val="009444EE"/>
    <w:rsid w:val="00954DAA"/>
    <w:rsid w:val="00966F23"/>
    <w:rsid w:val="00975103"/>
    <w:rsid w:val="009D71D4"/>
    <w:rsid w:val="00A115A7"/>
    <w:rsid w:val="00A52E04"/>
    <w:rsid w:val="00AE2C00"/>
    <w:rsid w:val="00B3551C"/>
    <w:rsid w:val="00B53DB2"/>
    <w:rsid w:val="00B56031"/>
    <w:rsid w:val="00B63127"/>
    <w:rsid w:val="00B865D6"/>
    <w:rsid w:val="00B8717F"/>
    <w:rsid w:val="00BA1A1E"/>
    <w:rsid w:val="00BA37A0"/>
    <w:rsid w:val="00BC6A2D"/>
    <w:rsid w:val="00C10FC5"/>
    <w:rsid w:val="00C52671"/>
    <w:rsid w:val="00D15D52"/>
    <w:rsid w:val="00D21770"/>
    <w:rsid w:val="00D5454A"/>
    <w:rsid w:val="00D553F9"/>
    <w:rsid w:val="00D728EB"/>
    <w:rsid w:val="00D94974"/>
    <w:rsid w:val="00DA4D91"/>
    <w:rsid w:val="00DF27A7"/>
    <w:rsid w:val="00E22F35"/>
    <w:rsid w:val="00E25435"/>
    <w:rsid w:val="00E263B5"/>
    <w:rsid w:val="00E655E0"/>
    <w:rsid w:val="00ED0235"/>
    <w:rsid w:val="00ED69A2"/>
    <w:rsid w:val="00F03110"/>
    <w:rsid w:val="00F20807"/>
    <w:rsid w:val="00F30652"/>
    <w:rsid w:val="00F60CC1"/>
    <w:rsid w:val="00F72E47"/>
    <w:rsid w:val="00F7383E"/>
    <w:rsid w:val="00FA77DC"/>
    <w:rsid w:val="00FC71BD"/>
    <w:rsid w:val="00FE675C"/>
    <w:rsid w:val="6B730DE6"/>
    <w:rsid w:val="6D19CB27"/>
    <w:rsid w:val="7DFF3D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EE4EAA"/>
  <w15:docId w15:val="{7D01457A-C035-CD46-B433-C3499D84B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US" w:eastAsia="fr-F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53DB2"/>
    <w:pPr>
      <w:spacing w:after="0" w:line="276" w:lineRule="auto"/>
    </w:pPr>
    <w:rPr>
      <w:rFonts w:ascii="Lexend" w:hAnsi="Lexend"/>
    </w:rPr>
  </w:style>
  <w:style w:type="paragraph" w:styleId="Nagwek1">
    <w:name w:val="heading 1"/>
    <w:basedOn w:val="Normalny"/>
    <w:next w:val="Normalny"/>
    <w:link w:val="Nagwek1Znak"/>
    <w:autoRedefine/>
    <w:uiPriority w:val="9"/>
    <w:qFormat/>
    <w:rsid w:val="00657067"/>
    <w:pPr>
      <w:spacing w:line="240" w:lineRule="auto"/>
      <w:outlineLvl w:val="0"/>
    </w:pPr>
    <w:rPr>
      <w:rFonts w:ascii="Lexend ExtraBold" w:hAnsi="Lexend ExtraBold"/>
      <w:color w:val="0000E8"/>
      <w:sz w:val="72"/>
      <w:szCs w:val="72"/>
    </w:rPr>
  </w:style>
  <w:style w:type="paragraph" w:styleId="Nagwek2">
    <w:name w:val="heading 2"/>
    <w:basedOn w:val="Normalny"/>
    <w:next w:val="Normalny"/>
    <w:link w:val="Nagwek2Znak"/>
    <w:uiPriority w:val="9"/>
    <w:unhideWhenUsed/>
    <w:qFormat/>
    <w:rsid w:val="00657067"/>
    <w:pPr>
      <w:spacing w:after="240" w:line="240" w:lineRule="auto"/>
      <w:outlineLvl w:val="1"/>
    </w:pPr>
    <w:rPr>
      <w:rFonts w:ascii="Lexend ExtraBold" w:hAnsi="Lexend ExtraBold"/>
      <w:b/>
      <w:bCs/>
      <w:color w:val="0000E8"/>
      <w:sz w:val="32"/>
      <w:szCs w:val="32"/>
    </w:rPr>
  </w:style>
  <w:style w:type="paragraph" w:styleId="Nagwek3">
    <w:name w:val="heading 3"/>
    <w:basedOn w:val="Normalny"/>
    <w:next w:val="Normalny"/>
    <w:link w:val="Nagwek3Znak"/>
    <w:uiPriority w:val="9"/>
    <w:unhideWhenUsed/>
    <w:qFormat/>
    <w:rsid w:val="00DA4D91"/>
    <w:pPr>
      <w:outlineLvl w:val="2"/>
    </w:pPr>
    <w:rPr>
      <w:bCs/>
      <w:caps/>
      <w:lang w:val="fr-FR"/>
    </w:rPr>
  </w:style>
  <w:style w:type="paragraph" w:styleId="Nagwek4">
    <w:name w:val="heading 4"/>
    <w:basedOn w:val="Normalny"/>
    <w:next w:val="Normalny"/>
    <w:link w:val="Nagwek4Znak"/>
    <w:uiPriority w:val="9"/>
    <w:semiHidden/>
    <w:unhideWhenUsed/>
    <w:qFormat/>
    <w:rsid w:val="001D7E9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1D7E9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1D7E9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D7E9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D7E9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D7E9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ytu">
    <w:name w:val="Title"/>
    <w:basedOn w:val="Normalny"/>
    <w:next w:val="Normalny"/>
    <w:link w:val="TytuZnak"/>
    <w:uiPriority w:val="10"/>
    <w:qFormat/>
    <w:rsid w:val="00DA4D91"/>
    <w:pPr>
      <w:spacing w:line="240" w:lineRule="auto"/>
    </w:pPr>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character" w:customStyle="1" w:styleId="Nagwek1Znak">
    <w:name w:val="Nagłówek 1 Znak"/>
    <w:basedOn w:val="Domylnaczcionkaakapitu"/>
    <w:link w:val="Nagwek1"/>
    <w:uiPriority w:val="9"/>
    <w:rsid w:val="00657067"/>
    <w:rPr>
      <w:rFonts w:ascii="Lexend ExtraBold" w:hAnsi="Lexend ExtraBold"/>
      <w:color w:val="0000E8"/>
      <w:sz w:val="72"/>
      <w:szCs w:val="72"/>
    </w:rPr>
  </w:style>
  <w:style w:type="character" w:customStyle="1" w:styleId="Nagwek2Znak">
    <w:name w:val="Nagłówek 2 Znak"/>
    <w:basedOn w:val="Domylnaczcionkaakapitu"/>
    <w:link w:val="Nagwek2"/>
    <w:uiPriority w:val="9"/>
    <w:rsid w:val="00657067"/>
    <w:rPr>
      <w:rFonts w:ascii="Lexend ExtraBold" w:hAnsi="Lexend ExtraBold"/>
      <w:b/>
      <w:bCs/>
      <w:color w:val="0000E8"/>
      <w:sz w:val="32"/>
      <w:szCs w:val="32"/>
    </w:rPr>
  </w:style>
  <w:style w:type="character" w:customStyle="1" w:styleId="Nagwek3Znak">
    <w:name w:val="Nagłówek 3 Znak"/>
    <w:basedOn w:val="Domylnaczcionkaakapitu"/>
    <w:link w:val="Nagwek3"/>
    <w:uiPriority w:val="9"/>
    <w:rsid w:val="00DA4D91"/>
    <w:rPr>
      <w:rFonts w:ascii="Lexend Light" w:hAnsi="Lexend Light"/>
      <w:bCs/>
      <w:caps/>
      <w:lang w:val="fr-FR"/>
    </w:rPr>
  </w:style>
  <w:style w:type="character" w:customStyle="1" w:styleId="Nagwek4Znak">
    <w:name w:val="Nagłówek 4 Znak"/>
    <w:basedOn w:val="Domylnaczcionkaakapitu"/>
    <w:link w:val="Nagwek4"/>
    <w:uiPriority w:val="9"/>
    <w:semiHidden/>
    <w:rsid w:val="001D7E9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1D7E9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1D7E9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D7E9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D7E9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D7E9C"/>
    <w:rPr>
      <w:rFonts w:eastAsiaTheme="majorEastAsia" w:cstheme="majorBidi"/>
      <w:color w:val="272727" w:themeColor="text1" w:themeTint="D8"/>
    </w:rPr>
  </w:style>
  <w:style w:type="character" w:customStyle="1" w:styleId="TytuZnak">
    <w:name w:val="Tytuł Znak"/>
    <w:basedOn w:val="Domylnaczcionkaakapitu"/>
    <w:link w:val="Tytu"/>
    <w:uiPriority w:val="10"/>
    <w:rsid w:val="00DA4D91"/>
    <w:rPr>
      <w:rFonts w:ascii="Lexend Black" w:eastAsia="Calibri" w:hAnsi="Lexend Black" w:cs="Calibri"/>
      <w:bCs/>
      <w:caps/>
      <w:color w:val="FFFFFF" w:themeColor="background1"/>
      <w:sz w:val="96"/>
      <w:szCs w:val="96"/>
      <w14:textOutline w14:w="12700" w14:cap="rnd" w14:cmpd="sng" w14:algn="ctr">
        <w14:solidFill>
          <w14:schemeClr w14:val="tx1"/>
        </w14:solidFill>
        <w14:prstDash w14:val="solid"/>
        <w14:bevel/>
      </w14:textOutline>
    </w:rPr>
  </w:style>
  <w:style w:type="paragraph" w:styleId="Podtytu">
    <w:name w:val="Subtitle"/>
    <w:basedOn w:val="Normalny"/>
    <w:next w:val="Normalny"/>
    <w:link w:val="PodtytuZnak"/>
    <w:uiPriority w:val="11"/>
    <w:qFormat/>
    <w:rPr>
      <w:color w:val="595959"/>
      <w:sz w:val="28"/>
      <w:szCs w:val="28"/>
    </w:rPr>
  </w:style>
  <w:style w:type="character" w:customStyle="1" w:styleId="PodtytuZnak">
    <w:name w:val="Podtytuł Znak"/>
    <w:basedOn w:val="Domylnaczcionkaakapitu"/>
    <w:link w:val="Podtytu"/>
    <w:uiPriority w:val="11"/>
    <w:rsid w:val="001D7E9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D7E9C"/>
    <w:pPr>
      <w:spacing w:before="160"/>
      <w:jc w:val="center"/>
    </w:pPr>
    <w:rPr>
      <w:i/>
      <w:iCs/>
      <w:color w:val="404040" w:themeColor="text1" w:themeTint="BF"/>
    </w:rPr>
  </w:style>
  <w:style w:type="character" w:customStyle="1" w:styleId="CytatZnak">
    <w:name w:val="Cytat Znak"/>
    <w:basedOn w:val="Domylnaczcionkaakapitu"/>
    <w:link w:val="Cytat"/>
    <w:uiPriority w:val="29"/>
    <w:rsid w:val="001D7E9C"/>
    <w:rPr>
      <w:i/>
      <w:iCs/>
      <w:color w:val="404040" w:themeColor="text1" w:themeTint="BF"/>
    </w:rPr>
  </w:style>
  <w:style w:type="paragraph" w:styleId="Akapitzlist">
    <w:name w:val="List Paragraph"/>
    <w:basedOn w:val="Normalny"/>
    <w:uiPriority w:val="34"/>
    <w:qFormat/>
    <w:rsid w:val="00D553F9"/>
    <w:pPr>
      <w:numPr>
        <w:numId w:val="2"/>
      </w:numPr>
      <w:contextualSpacing/>
    </w:pPr>
  </w:style>
  <w:style w:type="character" w:styleId="Wyrnienieintensywne">
    <w:name w:val="Intense Emphasis"/>
    <w:basedOn w:val="Domylnaczcionkaakapitu"/>
    <w:uiPriority w:val="21"/>
    <w:qFormat/>
    <w:rsid w:val="001D7E9C"/>
    <w:rPr>
      <w:i/>
      <w:iCs/>
      <w:color w:val="0F4761" w:themeColor="accent1" w:themeShade="BF"/>
    </w:rPr>
  </w:style>
  <w:style w:type="paragraph" w:styleId="Cytatintensywny">
    <w:name w:val="Intense Quote"/>
    <w:basedOn w:val="Normalny"/>
    <w:next w:val="Normalny"/>
    <w:link w:val="CytatintensywnyZnak"/>
    <w:uiPriority w:val="30"/>
    <w:qFormat/>
    <w:rsid w:val="001D7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1D7E9C"/>
    <w:rPr>
      <w:i/>
      <w:iCs/>
      <w:color w:val="0F4761" w:themeColor="accent1" w:themeShade="BF"/>
    </w:rPr>
  </w:style>
  <w:style w:type="character" w:styleId="Odwoanieintensywne">
    <w:name w:val="Intense Reference"/>
    <w:basedOn w:val="Domylnaczcionkaakapitu"/>
    <w:uiPriority w:val="32"/>
    <w:qFormat/>
    <w:rsid w:val="001D7E9C"/>
    <w:rPr>
      <w:b/>
      <w:bCs/>
      <w:smallCaps/>
      <w:color w:val="0F4761" w:themeColor="accent1" w:themeShade="BF"/>
      <w:spacing w:val="5"/>
    </w:rPr>
  </w:style>
  <w:style w:type="character" w:styleId="Pogrubienie">
    <w:name w:val="Strong"/>
    <w:basedOn w:val="Domylnaczcionkaakapitu"/>
    <w:uiPriority w:val="22"/>
    <w:qFormat/>
    <w:rsid w:val="001D7E9C"/>
    <w:rPr>
      <w:b/>
      <w:bCs/>
    </w:rPr>
  </w:style>
  <w:style w:type="paragraph" w:styleId="NormalnyWeb">
    <w:name w:val="Normal (Web)"/>
    <w:basedOn w:val="Normalny"/>
    <w:uiPriority w:val="99"/>
    <w:unhideWhenUsed/>
    <w:rsid w:val="001D7E9C"/>
    <w:pPr>
      <w:spacing w:before="100" w:beforeAutospacing="1" w:after="100" w:afterAutospacing="1" w:line="240" w:lineRule="auto"/>
    </w:pPr>
    <w:rPr>
      <w:rFonts w:ascii="Times New Roman" w:eastAsia="Times New Roman" w:hAnsi="Times New Roman" w:cs="Times New Roman"/>
    </w:rPr>
  </w:style>
  <w:style w:type="paragraph" w:styleId="Stopka">
    <w:name w:val="footer"/>
    <w:basedOn w:val="Normalny"/>
    <w:link w:val="StopkaZnak"/>
    <w:uiPriority w:val="99"/>
    <w:unhideWhenUsed/>
    <w:rsid w:val="00601F6E"/>
    <w:pPr>
      <w:tabs>
        <w:tab w:val="center" w:pos="4536"/>
        <w:tab w:val="right" w:pos="9072"/>
      </w:tabs>
      <w:spacing w:line="240" w:lineRule="auto"/>
    </w:pPr>
  </w:style>
  <w:style w:type="character" w:customStyle="1" w:styleId="StopkaZnak">
    <w:name w:val="Stopka Znak"/>
    <w:basedOn w:val="Domylnaczcionkaakapitu"/>
    <w:link w:val="Stopka"/>
    <w:uiPriority w:val="99"/>
    <w:rsid w:val="00601F6E"/>
  </w:style>
  <w:style w:type="character" w:styleId="Numerstrony">
    <w:name w:val="page number"/>
    <w:basedOn w:val="Domylnaczcionkaakapitu"/>
    <w:uiPriority w:val="99"/>
    <w:semiHidden/>
    <w:unhideWhenUsed/>
    <w:rsid w:val="00601F6E"/>
  </w:style>
  <w:style w:type="table" w:styleId="Tabela-Siatka">
    <w:name w:val="Table Grid"/>
    <w:basedOn w:val="Standardowy"/>
    <w:uiPriority w:val="59"/>
    <w:rsid w:val="009A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37D07"/>
    <w:pPr>
      <w:tabs>
        <w:tab w:val="center" w:pos="4536"/>
        <w:tab w:val="right" w:pos="9072"/>
      </w:tabs>
      <w:spacing w:line="240" w:lineRule="auto"/>
    </w:pPr>
  </w:style>
  <w:style w:type="character" w:customStyle="1" w:styleId="NagwekZnak">
    <w:name w:val="Nagłówek Znak"/>
    <w:basedOn w:val="Domylnaczcionkaakapitu"/>
    <w:link w:val="Nagwek"/>
    <w:uiPriority w:val="99"/>
    <w:rsid w:val="00437D07"/>
  </w:style>
  <w:style w:type="paragraph" w:styleId="Spistreci1">
    <w:name w:val="toc 1"/>
    <w:basedOn w:val="Normalny"/>
    <w:next w:val="Normalny"/>
    <w:autoRedefine/>
    <w:uiPriority w:val="39"/>
    <w:unhideWhenUsed/>
    <w:rsid w:val="00C22896"/>
    <w:pPr>
      <w:spacing w:after="100"/>
    </w:pPr>
  </w:style>
  <w:style w:type="paragraph" w:styleId="Spistreci2">
    <w:name w:val="toc 2"/>
    <w:basedOn w:val="Normalny"/>
    <w:next w:val="Normalny"/>
    <w:autoRedefine/>
    <w:uiPriority w:val="39"/>
    <w:unhideWhenUsed/>
    <w:rsid w:val="00C22896"/>
    <w:pPr>
      <w:spacing w:after="100"/>
      <w:ind w:left="240"/>
    </w:pPr>
  </w:style>
  <w:style w:type="paragraph" w:styleId="Spistreci3">
    <w:name w:val="toc 3"/>
    <w:basedOn w:val="Normalny"/>
    <w:next w:val="Normalny"/>
    <w:autoRedefine/>
    <w:uiPriority w:val="39"/>
    <w:unhideWhenUsed/>
    <w:rsid w:val="00C22896"/>
    <w:pPr>
      <w:spacing w:after="100"/>
      <w:ind w:left="480"/>
    </w:pPr>
  </w:style>
  <w:style w:type="character" w:styleId="Hipercze">
    <w:name w:val="Hyperlink"/>
    <w:basedOn w:val="Domylnaczcionkaakapitu"/>
    <w:uiPriority w:val="99"/>
    <w:unhideWhenUsed/>
    <w:rsid w:val="00C22896"/>
    <w:rPr>
      <w:color w:val="467886" w:themeColor="hyperlink"/>
      <w:u w:val="single"/>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numbering" w:customStyle="1" w:styleId="Listeactuelle1">
    <w:name w:val="Liste actuelle1"/>
    <w:uiPriority w:val="99"/>
    <w:rsid w:val="00D553F9"/>
    <w:pPr>
      <w:numPr>
        <w:numId w:val="4"/>
      </w:numPr>
    </w:pPr>
  </w:style>
  <w:style w:type="character" w:styleId="Uwydatnienie">
    <w:name w:val="Emphasis"/>
    <w:basedOn w:val="Domylnaczcionkaakapitu"/>
    <w:uiPriority w:val="20"/>
    <w:qFormat/>
    <w:rsid w:val="00D553F9"/>
    <w:rPr>
      <w:rFonts w:ascii="Lexend" w:hAnsi="Lexend"/>
      <w:b w:val="0"/>
      <w:i/>
      <w:iCs/>
    </w:rPr>
  </w:style>
  <w:style w:type="paragraph" w:styleId="Bezodstpw">
    <w:name w:val="No Spacing"/>
    <w:uiPriority w:val="1"/>
    <w:qFormat/>
    <w:rsid w:val="00890458"/>
    <w:pPr>
      <w:spacing w:after="0" w:line="240" w:lineRule="auto"/>
    </w:pPr>
    <w:rPr>
      <w:rFonts w:ascii="Lexend Light" w:hAnsi="Lexend Light"/>
      <w:sz w:val="22"/>
    </w:rPr>
  </w:style>
  <w:style w:type="character" w:styleId="Odwoaniedokomentarza">
    <w:name w:val="annotation reference"/>
    <w:basedOn w:val="Domylnaczcionkaakapitu"/>
    <w:uiPriority w:val="99"/>
    <w:semiHidden/>
    <w:unhideWhenUsed/>
    <w:rsid w:val="006C3FE7"/>
    <w:rPr>
      <w:sz w:val="16"/>
      <w:szCs w:val="16"/>
    </w:rPr>
  </w:style>
  <w:style w:type="paragraph" w:styleId="Tekstkomentarza">
    <w:name w:val="annotation text"/>
    <w:basedOn w:val="Normalny"/>
    <w:link w:val="TekstkomentarzaZnak"/>
    <w:uiPriority w:val="99"/>
    <w:semiHidden/>
    <w:unhideWhenUsed/>
    <w:rsid w:val="006C3FE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C3FE7"/>
    <w:rPr>
      <w:rFonts w:ascii="Lexend" w:hAnsi="Lexend"/>
      <w:sz w:val="20"/>
      <w:szCs w:val="20"/>
    </w:rPr>
  </w:style>
  <w:style w:type="paragraph" w:styleId="Tematkomentarza">
    <w:name w:val="annotation subject"/>
    <w:basedOn w:val="Tekstkomentarza"/>
    <w:next w:val="Tekstkomentarza"/>
    <w:link w:val="TematkomentarzaZnak"/>
    <w:uiPriority w:val="99"/>
    <w:semiHidden/>
    <w:unhideWhenUsed/>
    <w:rsid w:val="006C3FE7"/>
    <w:rPr>
      <w:b/>
      <w:bCs/>
    </w:rPr>
  </w:style>
  <w:style w:type="character" w:customStyle="1" w:styleId="TematkomentarzaZnak">
    <w:name w:val="Temat komentarza Znak"/>
    <w:basedOn w:val="TekstkomentarzaZnak"/>
    <w:link w:val="Tematkomentarza"/>
    <w:uiPriority w:val="99"/>
    <w:semiHidden/>
    <w:rsid w:val="006C3FE7"/>
    <w:rPr>
      <w:rFonts w:ascii="Lexend" w:hAnsi="Lexen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56811">
      <w:bodyDiv w:val="1"/>
      <w:marLeft w:val="0"/>
      <w:marRight w:val="0"/>
      <w:marTop w:val="0"/>
      <w:marBottom w:val="0"/>
      <w:divBdr>
        <w:top w:val="none" w:sz="0" w:space="0" w:color="auto"/>
        <w:left w:val="none" w:sz="0" w:space="0" w:color="auto"/>
        <w:bottom w:val="none" w:sz="0" w:space="0" w:color="auto"/>
        <w:right w:val="none" w:sz="0" w:space="0" w:color="auto"/>
      </w:divBdr>
    </w:div>
    <w:div w:id="267464983">
      <w:bodyDiv w:val="1"/>
      <w:marLeft w:val="0"/>
      <w:marRight w:val="0"/>
      <w:marTop w:val="0"/>
      <w:marBottom w:val="0"/>
      <w:divBdr>
        <w:top w:val="none" w:sz="0" w:space="0" w:color="auto"/>
        <w:left w:val="none" w:sz="0" w:space="0" w:color="auto"/>
        <w:bottom w:val="none" w:sz="0" w:space="0" w:color="auto"/>
        <w:right w:val="none" w:sz="0" w:space="0" w:color="auto"/>
      </w:divBdr>
    </w:div>
    <w:div w:id="659967469">
      <w:bodyDiv w:val="1"/>
      <w:marLeft w:val="0"/>
      <w:marRight w:val="0"/>
      <w:marTop w:val="0"/>
      <w:marBottom w:val="0"/>
      <w:divBdr>
        <w:top w:val="none" w:sz="0" w:space="0" w:color="auto"/>
        <w:left w:val="none" w:sz="0" w:space="0" w:color="auto"/>
        <w:bottom w:val="none" w:sz="0" w:space="0" w:color="auto"/>
        <w:right w:val="none" w:sz="0" w:space="0" w:color="auto"/>
      </w:divBdr>
    </w:div>
    <w:div w:id="718020710">
      <w:bodyDiv w:val="1"/>
      <w:marLeft w:val="0"/>
      <w:marRight w:val="0"/>
      <w:marTop w:val="0"/>
      <w:marBottom w:val="0"/>
      <w:divBdr>
        <w:top w:val="none" w:sz="0" w:space="0" w:color="auto"/>
        <w:left w:val="none" w:sz="0" w:space="0" w:color="auto"/>
        <w:bottom w:val="none" w:sz="0" w:space="0" w:color="auto"/>
        <w:right w:val="none" w:sz="0" w:space="0" w:color="auto"/>
      </w:divBdr>
      <w:divsChild>
        <w:div w:id="1339231139">
          <w:marLeft w:val="0"/>
          <w:marRight w:val="0"/>
          <w:marTop w:val="0"/>
          <w:marBottom w:val="0"/>
          <w:divBdr>
            <w:top w:val="none" w:sz="0" w:space="0" w:color="auto"/>
            <w:left w:val="none" w:sz="0" w:space="0" w:color="auto"/>
            <w:bottom w:val="none" w:sz="0" w:space="0" w:color="auto"/>
            <w:right w:val="none" w:sz="0" w:space="0" w:color="auto"/>
          </w:divBdr>
          <w:divsChild>
            <w:div w:id="169869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42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LLplwOy3P9ZN1Bsa/lbJ28LEY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FSamRDU2o5bGRBQ0pnOW90ZWYtLW4zNWF3WHNwcEw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356</Words>
  <Characters>2031</Characters>
  <Application>Microsoft Office Word</Application>
  <DocSecurity>0</DocSecurity>
  <Lines>16</Lines>
  <Paragraphs>4</Paragraphs>
  <ScaleCrop>false</ScaleCrop>
  <Company/>
  <LinksUpToDate>false</LinksUpToDate>
  <CharactersWithSpaces>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Guilleminot</dc:creator>
  <cp:lastModifiedBy>Wenancjusz Ochmann</cp:lastModifiedBy>
  <cp:revision>3</cp:revision>
  <dcterms:created xsi:type="dcterms:W3CDTF">2026-04-02T19:12:00Z</dcterms:created>
  <dcterms:modified xsi:type="dcterms:W3CDTF">2026-04-02T19:14:00Z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588ad64b-62d2-44ee-a867-2decb32ec847</vt:lpwstr>
  </property>
</Properties>
</file>